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3B22" w14:textId="2CBE1928" w:rsidR="00245611" w:rsidRPr="00AE350A" w:rsidRDefault="00D33163" w:rsidP="00173597">
      <w:pPr>
        <w:pStyle w:val="CAF3"/>
        <w:spacing w:after="120"/>
        <w:jc w:val="center"/>
        <w:rPr>
          <w:rFonts w:asciiTheme="majorHAnsi" w:hAnsiTheme="majorHAnsi" w:cstheme="majorHAnsi"/>
          <w:sz w:val="30"/>
          <w:szCs w:val="30"/>
        </w:rPr>
      </w:pPr>
      <w:r w:rsidRPr="00AE350A">
        <w:rPr>
          <w:rFonts w:asciiTheme="majorHAnsi" w:hAnsiTheme="majorHAnsi" w:cstheme="majorHAnsi"/>
          <w:sz w:val="30"/>
          <w:szCs w:val="30"/>
        </w:rPr>
        <w:t xml:space="preserve">Demande d’agrément </w:t>
      </w:r>
      <w:r w:rsidR="003F42AB" w:rsidRPr="00AE350A">
        <w:rPr>
          <w:rFonts w:asciiTheme="majorHAnsi" w:hAnsiTheme="majorHAnsi" w:cstheme="majorHAnsi"/>
          <w:sz w:val="30"/>
          <w:szCs w:val="30"/>
        </w:rPr>
        <w:t xml:space="preserve">/ de renouvellement d’agrément </w:t>
      </w:r>
      <w:r w:rsidR="003F42AB" w:rsidRPr="00AE350A">
        <w:rPr>
          <w:rFonts w:asciiTheme="majorHAnsi" w:hAnsiTheme="majorHAnsi" w:cstheme="majorHAnsi"/>
          <w:color w:val="auto"/>
          <w:sz w:val="22"/>
          <w:szCs w:val="22"/>
        </w:rPr>
        <w:t>(à cocher)</w:t>
      </w:r>
    </w:p>
    <w:p w14:paraId="58315BDF" w14:textId="3806D349" w:rsidR="00D33163" w:rsidRPr="00AE350A" w:rsidRDefault="00D33163" w:rsidP="00173597">
      <w:pPr>
        <w:pStyle w:val="CAF3"/>
        <w:spacing w:after="120"/>
        <w:jc w:val="center"/>
        <w:rPr>
          <w:rFonts w:asciiTheme="majorHAnsi" w:hAnsiTheme="majorHAnsi" w:cstheme="majorHAnsi"/>
          <w:sz w:val="30"/>
          <w:szCs w:val="30"/>
        </w:rPr>
      </w:pPr>
      <w:r w:rsidRPr="00AE350A">
        <w:rPr>
          <w:rFonts w:asciiTheme="majorHAnsi" w:hAnsiTheme="majorHAnsi" w:cstheme="majorHAnsi"/>
          <w:sz w:val="30"/>
          <w:szCs w:val="30"/>
        </w:rPr>
        <w:t>« Centre d’Aide aux fumeurs »</w:t>
      </w:r>
      <w:r w:rsidR="00173597" w:rsidRPr="00AE350A">
        <w:rPr>
          <w:rFonts w:asciiTheme="majorHAnsi" w:hAnsiTheme="majorHAnsi" w:cstheme="majorHAnsi"/>
          <w:sz w:val="30"/>
          <w:szCs w:val="30"/>
        </w:rPr>
        <w:t xml:space="preserve"> CAF</w:t>
      </w:r>
    </w:p>
    <w:p w14:paraId="3B871D1E" w14:textId="4EEEC1D3" w:rsidR="000010A4" w:rsidRPr="00AE350A" w:rsidRDefault="00105B32" w:rsidP="00173597">
      <w:pPr>
        <w:pStyle w:val="CAF3"/>
        <w:spacing w:after="120"/>
        <w:jc w:val="center"/>
        <w:rPr>
          <w:rFonts w:asciiTheme="majorHAnsi" w:hAnsiTheme="majorHAnsi" w:cstheme="majorHAnsi"/>
          <w:b w:val="0"/>
          <w:bCs w:val="0"/>
          <w:color w:val="000000" w:themeColor="text1"/>
          <w:sz w:val="20"/>
          <w:szCs w:val="20"/>
        </w:rPr>
      </w:pPr>
      <w:r w:rsidRPr="00AE350A">
        <w:rPr>
          <w:rFonts w:asciiTheme="majorHAnsi" w:hAnsiTheme="majorHAnsi" w:cstheme="majorHAnsi"/>
          <w:b w:val="0"/>
          <w:bCs w:val="0"/>
          <w:color w:val="000000" w:themeColor="text1"/>
          <w:sz w:val="20"/>
          <w:szCs w:val="20"/>
        </w:rPr>
        <w:t xml:space="preserve">A renvoyer par mail à </w:t>
      </w:r>
      <w:hyperlink r:id="rId11" w:history="1">
        <w:r w:rsidR="000010A4" w:rsidRPr="00AE350A">
          <w:rPr>
            <w:rStyle w:val="Lienhypertexte"/>
            <w:rFonts w:asciiTheme="majorHAnsi" w:hAnsiTheme="majorHAnsi" w:cstheme="majorHAnsi"/>
            <w:b w:val="0"/>
            <w:bCs w:val="0"/>
            <w:sz w:val="20"/>
            <w:szCs w:val="20"/>
          </w:rPr>
          <w:t>prevention.tabac@fares.be</w:t>
        </w:r>
      </w:hyperlink>
    </w:p>
    <w:p w14:paraId="204B2B50" w14:textId="77777777" w:rsidR="00D33163" w:rsidRPr="00AE350A" w:rsidRDefault="00D33163" w:rsidP="00816036">
      <w:pPr>
        <w:pStyle w:val="Agrment1"/>
        <w:numPr>
          <w:ilvl w:val="0"/>
          <w:numId w:val="16"/>
        </w:numPr>
        <w:ind w:hanging="720"/>
        <w:rPr>
          <w:rFonts w:asciiTheme="majorHAnsi" w:hAnsiTheme="majorHAnsi" w:cstheme="majorHAnsi"/>
        </w:rPr>
      </w:pPr>
      <w:r w:rsidRPr="00AE350A">
        <w:rPr>
          <w:rFonts w:asciiTheme="majorHAnsi" w:hAnsiTheme="majorHAnsi" w:cstheme="majorHAnsi"/>
        </w:rPr>
        <w:t>Identification d</w:t>
      </w:r>
      <w:r w:rsidR="004E4C70" w:rsidRPr="00AE350A">
        <w:rPr>
          <w:rFonts w:asciiTheme="majorHAnsi" w:hAnsiTheme="majorHAnsi" w:cstheme="majorHAnsi"/>
        </w:rPr>
        <w:t>e l’institution.</w:t>
      </w:r>
    </w:p>
    <w:p w14:paraId="7EC96351" w14:textId="6432EF18" w:rsidR="00F65602" w:rsidRPr="00AE350A" w:rsidRDefault="00F65602" w:rsidP="00CC1DE9">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Institution : </w:t>
      </w:r>
      <w:r w:rsidRPr="00AE350A">
        <w:rPr>
          <w:rFonts w:asciiTheme="majorHAnsi" w:hAnsiTheme="majorHAnsi" w:cstheme="majorHAnsi"/>
        </w:rPr>
        <w:tab/>
      </w:r>
    </w:p>
    <w:p w14:paraId="0EF410AA" w14:textId="77777777" w:rsidR="00CC1DE9" w:rsidRPr="00AE350A" w:rsidRDefault="00D33163" w:rsidP="00CC1DE9">
      <w:pPr>
        <w:pStyle w:val="CAFNormal"/>
        <w:tabs>
          <w:tab w:val="left" w:leader="dot" w:pos="9639"/>
        </w:tabs>
        <w:rPr>
          <w:rFonts w:asciiTheme="majorHAnsi" w:hAnsiTheme="majorHAnsi" w:cstheme="majorHAnsi"/>
        </w:rPr>
      </w:pPr>
      <w:r w:rsidRPr="00AE350A">
        <w:rPr>
          <w:rFonts w:asciiTheme="majorHAnsi" w:hAnsiTheme="majorHAnsi" w:cstheme="majorHAnsi"/>
        </w:rPr>
        <w:t>Adresse complète :</w:t>
      </w:r>
      <w:r w:rsidR="00CC1DE9" w:rsidRPr="00AE350A">
        <w:rPr>
          <w:rFonts w:asciiTheme="majorHAnsi" w:hAnsiTheme="majorHAnsi" w:cstheme="majorHAnsi"/>
        </w:rPr>
        <w:tab/>
      </w:r>
    </w:p>
    <w:p w14:paraId="44301583" w14:textId="77777777" w:rsidR="00D33163" w:rsidRPr="00AE350A" w:rsidRDefault="00CC1DE9" w:rsidP="00CC1DE9">
      <w:pPr>
        <w:tabs>
          <w:tab w:val="left" w:leader="dot" w:pos="9639"/>
        </w:tabs>
        <w:spacing w:before="120"/>
        <w:jc w:val="both"/>
        <w:rPr>
          <w:rFonts w:asciiTheme="majorHAnsi" w:hAnsiTheme="majorHAnsi" w:cstheme="majorHAnsi"/>
          <w:sz w:val="20"/>
          <w:szCs w:val="20"/>
        </w:rPr>
      </w:pPr>
      <w:r w:rsidRPr="00AE350A">
        <w:rPr>
          <w:rFonts w:asciiTheme="majorHAnsi" w:hAnsiTheme="majorHAnsi" w:cstheme="majorHAnsi"/>
          <w:sz w:val="20"/>
          <w:szCs w:val="20"/>
        </w:rPr>
        <w:tab/>
      </w:r>
    </w:p>
    <w:p w14:paraId="03B60E92" w14:textId="77777777" w:rsidR="00D33163" w:rsidRPr="00AE350A" w:rsidRDefault="00D33163" w:rsidP="00CC1DE9">
      <w:pPr>
        <w:pStyle w:val="CAFNormal"/>
        <w:tabs>
          <w:tab w:val="left" w:leader="dot" w:pos="9639"/>
        </w:tabs>
        <w:rPr>
          <w:rFonts w:asciiTheme="majorHAnsi" w:hAnsiTheme="majorHAnsi" w:cstheme="majorHAnsi"/>
        </w:rPr>
      </w:pPr>
      <w:r w:rsidRPr="00AE350A">
        <w:rPr>
          <w:rFonts w:asciiTheme="majorHAnsi" w:hAnsiTheme="majorHAnsi" w:cstheme="majorHAnsi"/>
        </w:rPr>
        <w:t>Localisation exacte dans le bâtiment</w:t>
      </w:r>
      <w:r w:rsidR="004E4C70" w:rsidRPr="00AE350A">
        <w:rPr>
          <w:rFonts w:asciiTheme="majorHAnsi" w:hAnsiTheme="majorHAnsi" w:cstheme="majorHAnsi"/>
        </w:rPr>
        <w:t xml:space="preserve"> (service)</w:t>
      </w:r>
      <w:r w:rsidRPr="00AE350A">
        <w:rPr>
          <w:rFonts w:asciiTheme="majorHAnsi" w:hAnsiTheme="majorHAnsi" w:cstheme="majorHAnsi"/>
        </w:rPr>
        <w:t>:</w:t>
      </w:r>
      <w:r w:rsidR="00CC1DE9" w:rsidRPr="00AE350A">
        <w:rPr>
          <w:rFonts w:asciiTheme="majorHAnsi" w:hAnsiTheme="majorHAnsi" w:cstheme="majorHAnsi"/>
        </w:rPr>
        <w:tab/>
      </w:r>
      <w:r w:rsidRPr="00AE350A">
        <w:rPr>
          <w:rFonts w:asciiTheme="majorHAnsi" w:hAnsiTheme="majorHAnsi" w:cstheme="majorHAnsi"/>
        </w:rPr>
        <w:t>.</w:t>
      </w:r>
    </w:p>
    <w:p w14:paraId="7A59B18E" w14:textId="77777777" w:rsidR="00CC1DE9" w:rsidRPr="00AE350A" w:rsidRDefault="00D33163" w:rsidP="00CC1DE9">
      <w:pPr>
        <w:pStyle w:val="CAFNormal"/>
        <w:tabs>
          <w:tab w:val="left" w:leader="dot" w:pos="9639"/>
        </w:tabs>
        <w:rPr>
          <w:rFonts w:asciiTheme="majorHAnsi" w:hAnsiTheme="majorHAnsi" w:cstheme="majorHAnsi"/>
        </w:rPr>
      </w:pPr>
      <w:r w:rsidRPr="00AE350A">
        <w:rPr>
          <w:rFonts w:asciiTheme="majorHAnsi" w:hAnsiTheme="majorHAnsi" w:cstheme="majorHAnsi"/>
        </w:rPr>
        <w:t>Téléphone</w:t>
      </w:r>
      <w:r w:rsidR="00CC1DE9" w:rsidRPr="00AE350A">
        <w:rPr>
          <w:rFonts w:asciiTheme="majorHAnsi" w:hAnsiTheme="majorHAnsi" w:cstheme="majorHAnsi"/>
        </w:rPr>
        <w:t> :</w:t>
      </w:r>
      <w:r w:rsidR="00CC1DE9" w:rsidRPr="00AE350A">
        <w:rPr>
          <w:rFonts w:asciiTheme="majorHAnsi" w:hAnsiTheme="majorHAnsi" w:cstheme="majorHAnsi"/>
        </w:rPr>
        <w:tab/>
      </w:r>
    </w:p>
    <w:p w14:paraId="5DFD8F78" w14:textId="3A54D9C3" w:rsidR="00CC1DE9" w:rsidRPr="00AE350A" w:rsidRDefault="00D33163" w:rsidP="00CC1DE9">
      <w:pPr>
        <w:pStyle w:val="CAFNormal"/>
        <w:tabs>
          <w:tab w:val="left" w:leader="dot" w:pos="9639"/>
        </w:tabs>
        <w:rPr>
          <w:rFonts w:asciiTheme="majorHAnsi" w:hAnsiTheme="majorHAnsi" w:cstheme="majorHAnsi"/>
        </w:rPr>
      </w:pPr>
      <w:r w:rsidRPr="00AE350A">
        <w:rPr>
          <w:rFonts w:asciiTheme="majorHAnsi" w:hAnsiTheme="majorHAnsi" w:cstheme="majorHAnsi"/>
        </w:rPr>
        <w:t>Fax :</w:t>
      </w:r>
      <w:r w:rsidRPr="00AE350A">
        <w:rPr>
          <w:rFonts w:asciiTheme="majorHAnsi" w:hAnsiTheme="majorHAnsi" w:cstheme="majorHAnsi"/>
        </w:rPr>
        <w:tab/>
      </w:r>
    </w:p>
    <w:p w14:paraId="6375C43C" w14:textId="77777777" w:rsidR="00D33163" w:rsidRPr="00AE350A" w:rsidRDefault="00D33163" w:rsidP="00CC1DE9">
      <w:pPr>
        <w:pStyle w:val="CAFNormal"/>
        <w:tabs>
          <w:tab w:val="left" w:leader="dot" w:pos="9639"/>
        </w:tabs>
        <w:rPr>
          <w:rFonts w:asciiTheme="majorHAnsi" w:hAnsiTheme="majorHAnsi" w:cstheme="majorHAnsi"/>
        </w:rPr>
      </w:pPr>
      <w:r w:rsidRPr="00AE350A">
        <w:rPr>
          <w:rFonts w:asciiTheme="majorHAnsi" w:hAnsiTheme="majorHAnsi" w:cstheme="majorHAnsi"/>
        </w:rPr>
        <w:t>Email : ………………</w:t>
      </w:r>
      <w:r w:rsidR="00F0062F" w:rsidRPr="00AE350A">
        <w:rPr>
          <w:rFonts w:asciiTheme="majorHAnsi" w:hAnsiTheme="majorHAnsi" w:cstheme="majorHAnsi"/>
        </w:rPr>
        <w:t>………………………………………….</w:t>
      </w:r>
      <w:r w:rsidRPr="00AE350A">
        <w:rPr>
          <w:rFonts w:asciiTheme="majorHAnsi" w:hAnsiTheme="majorHAnsi" w:cstheme="majorHAnsi"/>
        </w:rPr>
        <w:t>………………</w:t>
      </w:r>
      <w:r w:rsidR="00F0062F" w:rsidRPr="00AE350A">
        <w:rPr>
          <w:rFonts w:asciiTheme="majorHAnsi" w:hAnsiTheme="majorHAnsi" w:cstheme="majorHAnsi"/>
        </w:rPr>
        <w:t>…………………..</w:t>
      </w:r>
      <w:r w:rsidRPr="00AE350A">
        <w:rPr>
          <w:rFonts w:asciiTheme="majorHAnsi" w:hAnsiTheme="majorHAnsi" w:cstheme="majorHAnsi"/>
        </w:rPr>
        <w:t>…….</w:t>
      </w:r>
    </w:p>
    <w:p w14:paraId="2464FD7A" w14:textId="77777777" w:rsidR="00A943CD" w:rsidRPr="00AE350A" w:rsidRDefault="00394F91" w:rsidP="00CC1DE9">
      <w:pPr>
        <w:pStyle w:val="CAFNormal"/>
        <w:tabs>
          <w:tab w:val="left" w:leader="dot" w:pos="9639"/>
        </w:tabs>
        <w:rPr>
          <w:rFonts w:asciiTheme="majorHAnsi" w:hAnsiTheme="majorHAnsi" w:cstheme="majorHAnsi"/>
        </w:rPr>
      </w:pPr>
      <w:r w:rsidRPr="00AE350A">
        <w:rPr>
          <w:rFonts w:asciiTheme="majorHAnsi" w:hAnsiTheme="majorHAnsi" w:cstheme="majorHAnsi"/>
        </w:rPr>
        <w:t>Responsable de l’institution</w:t>
      </w:r>
      <w:r w:rsidR="00CC1DE9" w:rsidRPr="00AE350A">
        <w:rPr>
          <w:rFonts w:asciiTheme="majorHAnsi" w:hAnsiTheme="majorHAnsi" w:cstheme="majorHAnsi"/>
        </w:rPr>
        <w:t xml:space="preserve"> </w:t>
      </w:r>
      <w:r w:rsidR="00D33163" w:rsidRPr="00AE350A">
        <w:rPr>
          <w:rFonts w:asciiTheme="majorHAnsi" w:hAnsiTheme="majorHAnsi" w:cstheme="majorHAnsi"/>
        </w:rPr>
        <w:t xml:space="preserve">: </w:t>
      </w:r>
      <w:r w:rsidR="00CC1DE9" w:rsidRPr="00AE350A">
        <w:rPr>
          <w:rFonts w:asciiTheme="majorHAnsi" w:hAnsiTheme="majorHAnsi" w:cstheme="majorHAnsi"/>
        </w:rPr>
        <w:tab/>
      </w:r>
    </w:p>
    <w:p w14:paraId="37F6233D" w14:textId="1D36F04E" w:rsidR="00D33163" w:rsidRPr="00AE350A" w:rsidRDefault="00A943CD" w:rsidP="00B14C4F">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Titre : </w:t>
      </w:r>
      <w:r w:rsidRPr="00AE350A">
        <w:rPr>
          <w:rFonts w:asciiTheme="majorHAnsi" w:hAnsiTheme="majorHAnsi" w:cstheme="majorHAnsi"/>
        </w:rPr>
        <w:tab/>
        <w:t xml:space="preserve"> </w:t>
      </w:r>
    </w:p>
    <w:p w14:paraId="78B2B525" w14:textId="3CF03ACE" w:rsidR="00D33163" w:rsidRPr="00AE350A" w:rsidRDefault="00DC4334" w:rsidP="00F65602">
      <w:pPr>
        <w:pStyle w:val="Agrment1"/>
        <w:numPr>
          <w:ilvl w:val="0"/>
          <w:numId w:val="16"/>
        </w:numPr>
        <w:ind w:hanging="720"/>
        <w:rPr>
          <w:rFonts w:asciiTheme="majorHAnsi" w:hAnsiTheme="majorHAnsi" w:cstheme="majorHAnsi"/>
        </w:rPr>
      </w:pPr>
      <w:r w:rsidRPr="00AE350A">
        <w:rPr>
          <w:rFonts w:asciiTheme="majorHAnsi" w:hAnsiTheme="majorHAnsi" w:cstheme="majorHAnsi"/>
        </w:rPr>
        <w:t>Personnes</w:t>
      </w:r>
      <w:r w:rsidR="000E10BA" w:rsidRPr="00AE350A">
        <w:rPr>
          <w:rFonts w:asciiTheme="majorHAnsi" w:hAnsiTheme="majorHAnsi" w:cstheme="majorHAnsi"/>
        </w:rPr>
        <w:t xml:space="preserve"> de </w:t>
      </w:r>
      <w:r w:rsidRPr="00AE350A">
        <w:rPr>
          <w:rFonts w:asciiTheme="majorHAnsi" w:hAnsiTheme="majorHAnsi" w:cstheme="majorHAnsi"/>
        </w:rPr>
        <w:t>contact</w:t>
      </w:r>
      <w:r w:rsidR="00D33163" w:rsidRPr="00AE350A">
        <w:rPr>
          <w:rFonts w:asciiTheme="majorHAnsi" w:hAnsiTheme="majorHAnsi" w:cstheme="majorHAnsi"/>
        </w:rPr>
        <w:t xml:space="preserve"> </w:t>
      </w:r>
    </w:p>
    <w:p w14:paraId="7ADC5269" w14:textId="110B6315" w:rsidR="006541C1" w:rsidRPr="00AE350A" w:rsidRDefault="006541C1" w:rsidP="00816036">
      <w:pPr>
        <w:pStyle w:val="Agrment3"/>
        <w:rPr>
          <w:rFonts w:asciiTheme="majorHAnsi" w:hAnsiTheme="majorHAnsi" w:cstheme="majorHAnsi"/>
        </w:rPr>
      </w:pPr>
      <w:r w:rsidRPr="00AE350A">
        <w:rPr>
          <w:rFonts w:asciiTheme="majorHAnsi" w:hAnsiTheme="majorHAnsi" w:cstheme="majorHAnsi"/>
        </w:rPr>
        <w:t xml:space="preserve">Personne </w:t>
      </w:r>
      <w:r w:rsidR="00655E7F" w:rsidRPr="00AE350A">
        <w:rPr>
          <w:rFonts w:asciiTheme="majorHAnsi" w:hAnsiTheme="majorHAnsi" w:cstheme="majorHAnsi"/>
        </w:rPr>
        <w:t>de référence</w:t>
      </w:r>
      <w:r w:rsidR="00F0062F" w:rsidRPr="00AE350A">
        <w:rPr>
          <w:rFonts w:asciiTheme="majorHAnsi" w:hAnsiTheme="majorHAnsi" w:cstheme="majorHAnsi"/>
        </w:rPr>
        <w:t xml:space="preserve"> pour</w:t>
      </w:r>
      <w:r w:rsidRPr="00AE350A">
        <w:rPr>
          <w:rFonts w:asciiTheme="majorHAnsi" w:hAnsiTheme="majorHAnsi" w:cstheme="majorHAnsi"/>
        </w:rPr>
        <w:t xml:space="preserve"> </w:t>
      </w:r>
      <w:r w:rsidR="00F0062F" w:rsidRPr="00AE350A">
        <w:rPr>
          <w:rFonts w:asciiTheme="majorHAnsi" w:hAnsiTheme="majorHAnsi" w:cstheme="majorHAnsi"/>
        </w:rPr>
        <w:t xml:space="preserve">le </w:t>
      </w:r>
      <w:r w:rsidR="00F0062F" w:rsidRPr="00AE350A">
        <w:rPr>
          <w:rFonts w:asciiTheme="majorHAnsi" w:hAnsiTheme="majorHAnsi" w:cstheme="majorHAnsi"/>
          <w:b/>
        </w:rPr>
        <w:t>Fares</w:t>
      </w:r>
      <w:r w:rsidR="00780E0B" w:rsidRPr="00AE350A">
        <w:rPr>
          <w:rFonts w:asciiTheme="majorHAnsi" w:hAnsiTheme="majorHAnsi" w:cstheme="majorHAnsi"/>
          <w:b/>
        </w:rPr>
        <w:t xml:space="preserve"> et tout professionnel de santé</w:t>
      </w:r>
    </w:p>
    <w:p w14:paraId="71527DA7" w14:textId="77777777" w:rsidR="006541C1" w:rsidRPr="00AE350A" w:rsidRDefault="006541C1" w:rsidP="006541C1">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Personne contact : </w:t>
      </w:r>
      <w:r w:rsidRPr="00AE350A">
        <w:rPr>
          <w:rFonts w:asciiTheme="majorHAnsi" w:hAnsiTheme="majorHAnsi" w:cstheme="majorHAnsi"/>
        </w:rPr>
        <w:tab/>
      </w:r>
    </w:p>
    <w:p w14:paraId="04AB6516" w14:textId="77777777" w:rsidR="006541C1" w:rsidRPr="00AE350A" w:rsidRDefault="006541C1" w:rsidP="006541C1">
      <w:pPr>
        <w:pStyle w:val="CAFNormal"/>
        <w:tabs>
          <w:tab w:val="left" w:leader="dot" w:pos="9639"/>
        </w:tabs>
        <w:rPr>
          <w:rFonts w:asciiTheme="majorHAnsi" w:hAnsiTheme="majorHAnsi" w:cstheme="majorHAnsi"/>
        </w:rPr>
      </w:pPr>
      <w:r w:rsidRPr="00AE350A">
        <w:rPr>
          <w:rFonts w:asciiTheme="majorHAnsi" w:hAnsiTheme="majorHAnsi" w:cstheme="majorHAnsi"/>
        </w:rPr>
        <w:t>Téléphone :</w:t>
      </w:r>
      <w:r w:rsidRPr="00AE350A">
        <w:rPr>
          <w:rFonts w:asciiTheme="majorHAnsi" w:hAnsiTheme="majorHAnsi" w:cstheme="majorHAnsi"/>
        </w:rPr>
        <w:tab/>
      </w:r>
    </w:p>
    <w:p w14:paraId="3E51A262" w14:textId="77777777" w:rsidR="006541C1" w:rsidRPr="00AE350A" w:rsidRDefault="006541C1" w:rsidP="006541C1">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Jours et heures : </w:t>
      </w:r>
      <w:r w:rsidRPr="00AE350A">
        <w:rPr>
          <w:rFonts w:asciiTheme="majorHAnsi" w:hAnsiTheme="majorHAnsi" w:cstheme="majorHAnsi"/>
        </w:rPr>
        <w:tab/>
      </w:r>
    </w:p>
    <w:p w14:paraId="5CCF5594" w14:textId="77777777" w:rsidR="00C0606E" w:rsidRPr="00AE350A" w:rsidRDefault="00655E7F" w:rsidP="00816036">
      <w:pPr>
        <w:pStyle w:val="Agrment3"/>
        <w:rPr>
          <w:rFonts w:asciiTheme="majorHAnsi" w:hAnsiTheme="majorHAnsi" w:cstheme="majorHAnsi"/>
          <w:b/>
        </w:rPr>
      </w:pPr>
      <w:r w:rsidRPr="00AE350A">
        <w:rPr>
          <w:rFonts w:asciiTheme="majorHAnsi" w:hAnsiTheme="majorHAnsi" w:cstheme="majorHAnsi"/>
        </w:rPr>
        <w:t>personne</w:t>
      </w:r>
      <w:r w:rsidR="00780E0B" w:rsidRPr="00AE350A">
        <w:rPr>
          <w:rFonts w:asciiTheme="majorHAnsi" w:hAnsiTheme="majorHAnsi" w:cstheme="majorHAnsi"/>
        </w:rPr>
        <w:t>(s)</w:t>
      </w:r>
      <w:r w:rsidRPr="00AE350A">
        <w:rPr>
          <w:rFonts w:asciiTheme="majorHAnsi" w:hAnsiTheme="majorHAnsi" w:cstheme="majorHAnsi"/>
        </w:rPr>
        <w:t xml:space="preserve"> de référence pour </w:t>
      </w:r>
      <w:r w:rsidRPr="00AE350A">
        <w:rPr>
          <w:rFonts w:asciiTheme="majorHAnsi" w:hAnsiTheme="majorHAnsi" w:cstheme="majorHAnsi"/>
          <w:b/>
        </w:rPr>
        <w:t xml:space="preserve">les patients </w:t>
      </w:r>
    </w:p>
    <w:p w14:paraId="1912EFA7" w14:textId="77777777" w:rsidR="00D33163" w:rsidRPr="00AE350A" w:rsidRDefault="00D33163" w:rsidP="00C0606E">
      <w:pPr>
        <w:pStyle w:val="CAF5"/>
        <w:numPr>
          <w:ilvl w:val="0"/>
          <w:numId w:val="15"/>
        </w:numPr>
        <w:rPr>
          <w:rFonts w:asciiTheme="majorHAnsi" w:hAnsiTheme="majorHAnsi" w:cstheme="majorHAnsi"/>
          <w:b/>
        </w:rPr>
      </w:pPr>
      <w:r w:rsidRPr="00AE350A">
        <w:rPr>
          <w:rFonts w:asciiTheme="majorHAnsi" w:hAnsiTheme="majorHAnsi" w:cstheme="majorHAnsi"/>
          <w:b/>
        </w:rPr>
        <w:t xml:space="preserve">Renseignements </w:t>
      </w:r>
      <w:r w:rsidR="00655E7F" w:rsidRPr="00AE350A">
        <w:rPr>
          <w:rFonts w:asciiTheme="majorHAnsi" w:hAnsiTheme="majorHAnsi" w:cstheme="majorHAnsi"/>
          <w:b/>
        </w:rPr>
        <w:t>sur le CAF</w:t>
      </w:r>
      <w:r w:rsidR="00C0606E" w:rsidRPr="00AE350A">
        <w:rPr>
          <w:rFonts w:asciiTheme="majorHAnsi" w:hAnsiTheme="majorHAnsi" w:cstheme="majorHAnsi"/>
          <w:b/>
        </w:rPr>
        <w:t xml:space="preserve"> et sa méthodologie</w:t>
      </w:r>
    </w:p>
    <w:p w14:paraId="068087D4" w14:textId="77777777" w:rsidR="00D33163" w:rsidRPr="00AE350A" w:rsidRDefault="00D33163" w:rsidP="00713B11">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Personne contact : </w:t>
      </w:r>
      <w:r w:rsidR="00713B11" w:rsidRPr="00AE350A">
        <w:rPr>
          <w:rFonts w:asciiTheme="majorHAnsi" w:hAnsiTheme="majorHAnsi" w:cstheme="majorHAnsi"/>
        </w:rPr>
        <w:tab/>
      </w:r>
    </w:p>
    <w:p w14:paraId="0BE77F4D" w14:textId="77777777" w:rsidR="00D33163" w:rsidRPr="00AE350A" w:rsidRDefault="00D33163" w:rsidP="00713B11">
      <w:pPr>
        <w:pStyle w:val="CAFNormal"/>
        <w:tabs>
          <w:tab w:val="left" w:leader="dot" w:pos="9639"/>
        </w:tabs>
        <w:rPr>
          <w:rFonts w:asciiTheme="majorHAnsi" w:hAnsiTheme="majorHAnsi" w:cstheme="majorHAnsi"/>
        </w:rPr>
      </w:pPr>
      <w:r w:rsidRPr="00AE350A">
        <w:rPr>
          <w:rFonts w:asciiTheme="majorHAnsi" w:hAnsiTheme="majorHAnsi" w:cstheme="majorHAnsi"/>
        </w:rPr>
        <w:t>Téléphone :</w:t>
      </w:r>
      <w:r w:rsidR="00713B11" w:rsidRPr="00AE350A">
        <w:rPr>
          <w:rFonts w:asciiTheme="majorHAnsi" w:hAnsiTheme="majorHAnsi" w:cstheme="majorHAnsi"/>
        </w:rPr>
        <w:tab/>
      </w:r>
    </w:p>
    <w:p w14:paraId="4B0B51B0" w14:textId="77777777" w:rsidR="00D33163" w:rsidRPr="00AE350A" w:rsidRDefault="00D33163" w:rsidP="00713B11">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Jours et heures : </w:t>
      </w:r>
      <w:r w:rsidR="00713B11" w:rsidRPr="00AE350A">
        <w:rPr>
          <w:rFonts w:asciiTheme="majorHAnsi" w:hAnsiTheme="majorHAnsi" w:cstheme="majorHAnsi"/>
        </w:rPr>
        <w:tab/>
      </w:r>
    </w:p>
    <w:p w14:paraId="0C49A6EE" w14:textId="77777777" w:rsidR="00D33163" w:rsidRPr="00AE350A" w:rsidRDefault="00780E0B" w:rsidP="00C0606E">
      <w:pPr>
        <w:pStyle w:val="CAF5"/>
        <w:numPr>
          <w:ilvl w:val="0"/>
          <w:numId w:val="15"/>
        </w:numPr>
        <w:rPr>
          <w:rFonts w:asciiTheme="majorHAnsi" w:hAnsiTheme="majorHAnsi" w:cstheme="majorHAnsi"/>
        </w:rPr>
      </w:pPr>
      <w:r w:rsidRPr="00AE350A">
        <w:rPr>
          <w:rFonts w:asciiTheme="majorHAnsi" w:hAnsiTheme="majorHAnsi" w:cstheme="majorHAnsi"/>
          <w:b/>
        </w:rPr>
        <w:t>P</w:t>
      </w:r>
      <w:r w:rsidR="00F0062F" w:rsidRPr="00AE350A">
        <w:rPr>
          <w:rFonts w:asciiTheme="majorHAnsi" w:hAnsiTheme="majorHAnsi" w:cstheme="majorHAnsi"/>
          <w:b/>
        </w:rPr>
        <w:t>rise</w:t>
      </w:r>
      <w:r w:rsidR="00C0606E" w:rsidRPr="00AE350A">
        <w:rPr>
          <w:rFonts w:asciiTheme="majorHAnsi" w:hAnsiTheme="majorHAnsi" w:cstheme="majorHAnsi"/>
          <w:b/>
        </w:rPr>
        <w:t>s</w:t>
      </w:r>
      <w:r w:rsidR="00F0062F" w:rsidRPr="00AE350A">
        <w:rPr>
          <w:rFonts w:asciiTheme="majorHAnsi" w:hAnsiTheme="majorHAnsi" w:cstheme="majorHAnsi"/>
          <w:b/>
        </w:rPr>
        <w:t xml:space="preserve"> des rendez-vous</w:t>
      </w:r>
    </w:p>
    <w:p w14:paraId="0095B1B6" w14:textId="1C566B08" w:rsidR="000D4240" w:rsidRPr="00AE350A" w:rsidRDefault="00D33163" w:rsidP="00713B11">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Personne </w:t>
      </w:r>
      <w:r w:rsidR="00713B11" w:rsidRPr="00AE350A">
        <w:rPr>
          <w:rFonts w:asciiTheme="majorHAnsi" w:hAnsiTheme="majorHAnsi" w:cstheme="majorHAnsi"/>
        </w:rPr>
        <w:t>ou service</w:t>
      </w:r>
      <w:r w:rsidR="005C6C7C" w:rsidRPr="00AE350A">
        <w:rPr>
          <w:rFonts w:asciiTheme="majorHAnsi" w:hAnsiTheme="majorHAnsi" w:cstheme="majorHAnsi"/>
        </w:rPr>
        <w:t xml:space="preserve"> </w:t>
      </w:r>
      <w:r w:rsidRPr="00AE350A">
        <w:rPr>
          <w:rFonts w:asciiTheme="majorHAnsi" w:hAnsiTheme="majorHAnsi" w:cstheme="majorHAnsi"/>
        </w:rPr>
        <w:t xml:space="preserve">: </w:t>
      </w:r>
      <w:r w:rsidR="000D4240" w:rsidRPr="00AE350A">
        <w:rPr>
          <w:rFonts w:asciiTheme="majorHAnsi" w:hAnsiTheme="majorHAnsi" w:cstheme="majorHAnsi"/>
        </w:rPr>
        <w:tab/>
      </w:r>
    </w:p>
    <w:p w14:paraId="09CF3DE8" w14:textId="77777777" w:rsidR="00D33163" w:rsidRPr="00AE350A" w:rsidRDefault="00D33163" w:rsidP="00713B11">
      <w:pPr>
        <w:pStyle w:val="CAFNormal"/>
        <w:tabs>
          <w:tab w:val="left" w:leader="dot" w:pos="9639"/>
        </w:tabs>
        <w:rPr>
          <w:rFonts w:asciiTheme="majorHAnsi" w:hAnsiTheme="majorHAnsi" w:cstheme="majorHAnsi"/>
        </w:rPr>
      </w:pPr>
      <w:r w:rsidRPr="00AE350A">
        <w:rPr>
          <w:rFonts w:asciiTheme="majorHAnsi" w:hAnsiTheme="majorHAnsi" w:cstheme="majorHAnsi"/>
        </w:rPr>
        <w:t>Téléphone :</w:t>
      </w:r>
      <w:r w:rsidR="000D4240" w:rsidRPr="00AE350A">
        <w:rPr>
          <w:rFonts w:asciiTheme="majorHAnsi" w:hAnsiTheme="majorHAnsi" w:cstheme="majorHAnsi"/>
        </w:rPr>
        <w:tab/>
      </w:r>
      <w:r w:rsidRPr="00AE350A">
        <w:rPr>
          <w:rFonts w:asciiTheme="majorHAnsi" w:hAnsiTheme="majorHAnsi" w:cstheme="majorHAnsi"/>
        </w:rPr>
        <w:t>.</w:t>
      </w:r>
    </w:p>
    <w:p w14:paraId="6E8695E4" w14:textId="77777777" w:rsidR="00780E0B" w:rsidRPr="00AE350A" w:rsidRDefault="00D33163" w:rsidP="00713B11">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Jours et heures : </w:t>
      </w:r>
      <w:r w:rsidR="000D4240" w:rsidRPr="00AE350A">
        <w:rPr>
          <w:rFonts w:asciiTheme="majorHAnsi" w:hAnsiTheme="majorHAnsi" w:cstheme="majorHAnsi"/>
        </w:rPr>
        <w:tab/>
      </w:r>
    </w:p>
    <w:p w14:paraId="07BFB961" w14:textId="77777777" w:rsidR="008B5DFC" w:rsidRPr="00AE350A" w:rsidRDefault="008B5DFC" w:rsidP="00713B11">
      <w:pPr>
        <w:pStyle w:val="CAFNormal"/>
        <w:tabs>
          <w:tab w:val="left" w:leader="dot" w:pos="9639"/>
        </w:tabs>
        <w:rPr>
          <w:rFonts w:asciiTheme="majorHAnsi" w:hAnsiTheme="majorHAnsi" w:cstheme="majorHAnsi"/>
        </w:rPr>
      </w:pPr>
    </w:p>
    <w:p w14:paraId="26D8CDBE" w14:textId="77777777" w:rsidR="008B5DFC" w:rsidRPr="00AE350A" w:rsidRDefault="008B5DFC" w:rsidP="00713B11">
      <w:pPr>
        <w:pStyle w:val="CAFNormal"/>
        <w:tabs>
          <w:tab w:val="left" w:leader="dot" w:pos="9639"/>
        </w:tabs>
        <w:rPr>
          <w:rFonts w:asciiTheme="majorHAnsi" w:hAnsiTheme="majorHAnsi" w:cstheme="majorHAnsi"/>
        </w:rPr>
      </w:pPr>
    </w:p>
    <w:p w14:paraId="18F8281F" w14:textId="77777777" w:rsidR="008B5DFC" w:rsidRPr="00AE350A" w:rsidRDefault="008B5DFC" w:rsidP="00713B11">
      <w:pPr>
        <w:pStyle w:val="CAFNormal"/>
        <w:tabs>
          <w:tab w:val="left" w:leader="dot" w:pos="9639"/>
        </w:tabs>
        <w:rPr>
          <w:rFonts w:asciiTheme="majorHAnsi" w:hAnsiTheme="majorHAnsi" w:cstheme="majorHAnsi"/>
        </w:rPr>
      </w:pPr>
    </w:p>
    <w:p w14:paraId="3C314267" w14:textId="77777777" w:rsidR="00F65602" w:rsidRPr="00AE350A" w:rsidRDefault="00780E0B" w:rsidP="00F65602">
      <w:pPr>
        <w:pStyle w:val="Agrment1"/>
        <w:numPr>
          <w:ilvl w:val="0"/>
          <w:numId w:val="16"/>
        </w:numPr>
        <w:ind w:hanging="720"/>
        <w:rPr>
          <w:rFonts w:asciiTheme="majorHAnsi" w:hAnsiTheme="majorHAnsi" w:cstheme="majorHAnsi"/>
        </w:rPr>
      </w:pPr>
      <w:r w:rsidRPr="00AE350A">
        <w:rPr>
          <w:rFonts w:asciiTheme="majorHAnsi" w:hAnsiTheme="majorHAnsi" w:cstheme="majorHAnsi"/>
        </w:rPr>
        <w:br w:type="page"/>
      </w:r>
      <w:r w:rsidR="00F805BA" w:rsidRPr="00AE350A">
        <w:rPr>
          <w:rFonts w:asciiTheme="majorHAnsi" w:hAnsiTheme="majorHAnsi" w:cstheme="majorHAnsi"/>
        </w:rPr>
        <w:lastRenderedPageBreak/>
        <w:t>Descripti</w:t>
      </w:r>
      <w:r w:rsidR="00F52203" w:rsidRPr="00AE350A">
        <w:rPr>
          <w:rFonts w:asciiTheme="majorHAnsi" w:hAnsiTheme="majorHAnsi" w:cstheme="majorHAnsi"/>
        </w:rPr>
        <w:t>f</w:t>
      </w:r>
      <w:r w:rsidR="00F805BA" w:rsidRPr="00AE350A">
        <w:rPr>
          <w:rFonts w:asciiTheme="majorHAnsi" w:hAnsiTheme="majorHAnsi" w:cstheme="majorHAnsi"/>
        </w:rPr>
        <w:t xml:space="preserve"> général de</w:t>
      </w:r>
      <w:r w:rsidR="003D3B5C" w:rsidRPr="00AE350A">
        <w:rPr>
          <w:rFonts w:asciiTheme="majorHAnsi" w:hAnsiTheme="majorHAnsi" w:cstheme="majorHAnsi"/>
        </w:rPr>
        <w:t>s modes d’accompagnement prop</w:t>
      </w:r>
      <w:r w:rsidR="00004B92" w:rsidRPr="00AE350A">
        <w:rPr>
          <w:rFonts w:asciiTheme="majorHAnsi" w:hAnsiTheme="majorHAnsi" w:cstheme="majorHAnsi"/>
        </w:rPr>
        <w:t>osé</w:t>
      </w:r>
      <w:r w:rsidR="003D3B5C" w:rsidRPr="00AE350A">
        <w:rPr>
          <w:rFonts w:asciiTheme="majorHAnsi" w:hAnsiTheme="majorHAnsi" w:cstheme="majorHAnsi"/>
        </w:rPr>
        <w:t>s</w:t>
      </w:r>
      <w:r w:rsidR="00F65602" w:rsidRPr="00AE350A">
        <w:rPr>
          <w:rFonts w:asciiTheme="majorHAnsi" w:hAnsiTheme="majorHAnsi" w:cstheme="majorHAnsi"/>
        </w:rPr>
        <w:t xml:space="preserve"> </w:t>
      </w:r>
    </w:p>
    <w:p w14:paraId="5AC62932" w14:textId="77777777" w:rsidR="00053440" w:rsidRPr="00AE350A" w:rsidRDefault="00053440" w:rsidP="00053440">
      <w:pPr>
        <w:pStyle w:val="CAFNormal"/>
        <w:tabs>
          <w:tab w:val="left" w:leader="dot" w:pos="9639"/>
        </w:tabs>
        <w:rPr>
          <w:rFonts w:asciiTheme="majorHAnsi" w:hAnsiTheme="majorHAnsi" w:cstheme="majorHAnsi"/>
          <w:b/>
          <w:u w:val="single"/>
        </w:rPr>
      </w:pPr>
    </w:p>
    <w:p w14:paraId="75FD4EC2" w14:textId="77777777" w:rsidR="00D83261" w:rsidRPr="00AE350A" w:rsidRDefault="00D83261" w:rsidP="0000419B">
      <w:pPr>
        <w:pBdr>
          <w:top w:val="single" w:sz="4" w:space="0" w:color="auto"/>
          <w:left w:val="single" w:sz="4" w:space="15" w:color="auto"/>
          <w:bottom w:val="single" w:sz="4" w:space="1" w:color="auto"/>
          <w:right w:val="single" w:sz="4" w:space="4" w:color="auto"/>
        </w:pBdr>
        <w:shd w:val="clear" w:color="auto" w:fill="FFFFFF"/>
        <w:ind w:left="360"/>
        <w:rPr>
          <w:rFonts w:asciiTheme="majorHAnsi" w:hAnsiTheme="majorHAnsi" w:cstheme="majorHAnsi"/>
          <w:b/>
          <w:bCs/>
          <w:color w:val="C00000"/>
          <w:sz w:val="20"/>
          <w:szCs w:val="20"/>
        </w:rPr>
      </w:pPr>
      <w:r w:rsidRPr="00AE350A">
        <w:rPr>
          <w:rFonts w:asciiTheme="majorHAnsi" w:hAnsiTheme="majorHAnsi" w:cstheme="majorHAnsi"/>
          <w:b/>
          <w:bCs/>
          <w:color w:val="C00000"/>
          <w:sz w:val="20"/>
          <w:szCs w:val="20"/>
        </w:rPr>
        <w:t>Pour rappel, selon la Charte d’Assurance de Qualité des Centres d’Aide aux Fumeurs - CAF :</w:t>
      </w:r>
    </w:p>
    <w:p w14:paraId="11C36396" w14:textId="77777777" w:rsidR="00D83261" w:rsidRPr="00AE350A" w:rsidRDefault="00D83261" w:rsidP="0000419B">
      <w:pPr>
        <w:pBdr>
          <w:top w:val="single" w:sz="4" w:space="0" w:color="auto"/>
          <w:left w:val="single" w:sz="4" w:space="15" w:color="auto"/>
          <w:bottom w:val="single" w:sz="4" w:space="1" w:color="auto"/>
          <w:right w:val="single" w:sz="4" w:space="4" w:color="auto"/>
        </w:pBdr>
        <w:shd w:val="clear" w:color="auto" w:fill="FFFFFF"/>
        <w:ind w:left="360"/>
        <w:jc w:val="center"/>
        <w:rPr>
          <w:rFonts w:asciiTheme="majorHAnsi" w:hAnsiTheme="majorHAnsi" w:cstheme="majorHAnsi"/>
          <w:b/>
          <w:bCs/>
          <w:i/>
          <w:iCs/>
          <w:color w:val="C00000"/>
          <w:sz w:val="20"/>
          <w:szCs w:val="20"/>
        </w:rPr>
      </w:pPr>
      <w:r w:rsidRPr="00AE350A">
        <w:rPr>
          <w:rFonts w:asciiTheme="majorHAnsi" w:hAnsiTheme="majorHAnsi" w:cstheme="majorHAnsi"/>
          <w:b/>
          <w:bCs/>
          <w:i/>
          <w:iCs/>
          <w:color w:val="C00000"/>
          <w:sz w:val="20"/>
          <w:szCs w:val="20"/>
        </w:rPr>
        <w:t xml:space="preserve">La structure s’engage à : </w:t>
      </w:r>
    </w:p>
    <w:p w14:paraId="0FD035C1" w14:textId="2BCE77D2" w:rsidR="00D83261" w:rsidRPr="0051072E" w:rsidRDefault="0051072E" w:rsidP="0000419B">
      <w:pPr>
        <w:pBdr>
          <w:top w:val="single" w:sz="4" w:space="0" w:color="auto"/>
          <w:left w:val="single" w:sz="4" w:space="15" w:color="auto"/>
          <w:bottom w:val="single" w:sz="4" w:space="1" w:color="auto"/>
          <w:right w:val="single" w:sz="4" w:space="4" w:color="auto"/>
        </w:pBdr>
        <w:shd w:val="clear" w:color="auto" w:fill="FFFFFF"/>
        <w:ind w:left="360"/>
        <w:jc w:val="center"/>
        <w:rPr>
          <w:rFonts w:asciiTheme="majorHAnsi" w:hAnsiTheme="majorHAnsi" w:cstheme="majorHAnsi"/>
          <w:color w:val="C00000"/>
          <w:sz w:val="20"/>
          <w:szCs w:val="20"/>
        </w:rPr>
      </w:pPr>
      <w:r w:rsidRPr="0051072E">
        <w:rPr>
          <w:rFonts w:asciiTheme="majorHAnsi" w:hAnsiTheme="majorHAnsi" w:cstheme="majorHAnsi"/>
          <w:color w:val="C00000"/>
          <w:sz w:val="20"/>
          <w:szCs w:val="20"/>
        </w:rPr>
        <w:t>Se conformer aux obligations prévues par l’AR du 31 août 2009 relatif à l’accompagnement du sevrage tabagique (temps de consultation, dossier de suivi, remboursement forfaitaire</w:t>
      </w:r>
      <w:r w:rsidR="00454D59" w:rsidRPr="0051072E">
        <w:rPr>
          <w:rFonts w:asciiTheme="majorHAnsi" w:hAnsiTheme="majorHAnsi" w:cstheme="majorHAnsi"/>
          <w:color w:val="C00000"/>
          <w:sz w:val="20"/>
          <w:szCs w:val="20"/>
        </w:rPr>
        <w:t xml:space="preserve"> ...</w:t>
      </w:r>
      <w:r w:rsidRPr="0051072E">
        <w:rPr>
          <w:rFonts w:asciiTheme="majorHAnsi" w:hAnsiTheme="majorHAnsi" w:cstheme="majorHAnsi"/>
          <w:color w:val="C00000"/>
          <w:sz w:val="20"/>
          <w:szCs w:val="20"/>
        </w:rPr>
        <w:t>) et dresser un rapport comportant les informations de suivi tabacologique à communiquer au médecin renseigné par le patient (Point 5)</w:t>
      </w:r>
      <w:r w:rsidR="00D83261" w:rsidRPr="0051072E">
        <w:rPr>
          <w:rFonts w:asciiTheme="majorHAnsi" w:hAnsiTheme="majorHAnsi" w:cstheme="majorHAnsi"/>
          <w:color w:val="C00000"/>
          <w:sz w:val="20"/>
          <w:szCs w:val="20"/>
        </w:rPr>
        <w:t xml:space="preserve">) </w:t>
      </w:r>
    </w:p>
    <w:p w14:paraId="7D63202D" w14:textId="77777777" w:rsidR="00053440" w:rsidRDefault="00053440" w:rsidP="00053440">
      <w:pPr>
        <w:pStyle w:val="CAFNormal"/>
        <w:tabs>
          <w:tab w:val="left" w:leader="dot" w:pos="9639"/>
        </w:tabs>
        <w:rPr>
          <w:rFonts w:asciiTheme="majorHAnsi" w:hAnsiTheme="majorHAnsi" w:cstheme="majorHAnsi"/>
          <w:b/>
          <w:u w:val="single"/>
        </w:rPr>
      </w:pPr>
    </w:p>
    <w:p w14:paraId="06333823" w14:textId="77777777" w:rsidR="00D83261" w:rsidRPr="00AE350A" w:rsidRDefault="00D83261" w:rsidP="00053440">
      <w:pPr>
        <w:pStyle w:val="CAFNormal"/>
        <w:tabs>
          <w:tab w:val="left" w:leader="dot" w:pos="9639"/>
        </w:tabs>
        <w:rPr>
          <w:rFonts w:asciiTheme="majorHAnsi" w:hAnsiTheme="majorHAnsi" w:cstheme="majorHAnsi"/>
          <w:b/>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179"/>
        <w:gridCol w:w="1167"/>
        <w:gridCol w:w="712"/>
        <w:gridCol w:w="1131"/>
        <w:gridCol w:w="4361"/>
      </w:tblGrid>
      <w:tr w:rsidR="00F805BA" w:rsidRPr="00AE350A" w14:paraId="17B2B5AE" w14:textId="77777777" w:rsidTr="00A46933">
        <w:tc>
          <w:tcPr>
            <w:tcW w:w="1510" w:type="dxa"/>
          </w:tcPr>
          <w:p w14:paraId="48CD414F" w14:textId="77777777" w:rsidR="00F805BA" w:rsidRPr="00AE350A" w:rsidRDefault="00F805BA" w:rsidP="00B37773">
            <w:pPr>
              <w:pStyle w:val="CAFNormal"/>
              <w:jc w:val="center"/>
              <w:rPr>
                <w:rFonts w:asciiTheme="majorHAnsi" w:hAnsiTheme="majorHAnsi" w:cstheme="majorHAnsi"/>
              </w:rPr>
            </w:pPr>
          </w:p>
        </w:tc>
        <w:tc>
          <w:tcPr>
            <w:tcW w:w="1179" w:type="dxa"/>
          </w:tcPr>
          <w:p w14:paraId="054F5004" w14:textId="02842FAB" w:rsidR="00F805BA" w:rsidRPr="00AE350A" w:rsidRDefault="00F805BA" w:rsidP="00B37773">
            <w:pPr>
              <w:pStyle w:val="CAFNormal"/>
              <w:jc w:val="center"/>
              <w:rPr>
                <w:rFonts w:asciiTheme="majorHAnsi" w:hAnsiTheme="majorHAnsi" w:cstheme="majorHAnsi"/>
                <w:color w:val="FF0000"/>
              </w:rPr>
            </w:pPr>
            <w:r w:rsidRPr="00AE350A">
              <w:rPr>
                <w:rFonts w:asciiTheme="majorHAnsi" w:hAnsiTheme="majorHAnsi" w:cstheme="majorHAnsi"/>
              </w:rPr>
              <w:t xml:space="preserve">Durée </w:t>
            </w:r>
            <w:r w:rsidR="00AC3CC2" w:rsidRPr="00AE350A">
              <w:rPr>
                <w:rFonts w:asciiTheme="majorHAnsi" w:hAnsiTheme="majorHAnsi" w:cstheme="majorHAnsi"/>
              </w:rPr>
              <w:t xml:space="preserve">de la consultation </w:t>
            </w:r>
            <w:r w:rsidR="00AC3CC2" w:rsidRPr="00AE350A">
              <w:rPr>
                <w:rFonts w:asciiTheme="majorHAnsi" w:hAnsiTheme="majorHAnsi" w:cstheme="majorHAnsi"/>
                <w:color w:val="FF0000"/>
                <w:sz w:val="16"/>
                <w:szCs w:val="16"/>
              </w:rPr>
              <w:t>(</w:t>
            </w:r>
            <w:r w:rsidR="003C32C7" w:rsidRPr="00AE350A">
              <w:rPr>
                <w:rFonts w:asciiTheme="majorHAnsi" w:hAnsiTheme="majorHAnsi" w:cstheme="majorHAnsi"/>
                <w:color w:val="FF0000"/>
                <w:sz w:val="16"/>
                <w:szCs w:val="16"/>
              </w:rPr>
              <w:t>au min. selon AR 31.08.2009</w:t>
            </w:r>
            <w:r w:rsidR="00BB1306" w:rsidRPr="00AE350A">
              <w:rPr>
                <w:rFonts w:asciiTheme="majorHAnsi" w:hAnsiTheme="majorHAnsi" w:cstheme="majorHAnsi"/>
                <w:color w:val="FF0000"/>
                <w:sz w:val="16"/>
                <w:szCs w:val="16"/>
              </w:rPr>
              <w:t>)</w:t>
            </w:r>
          </w:p>
        </w:tc>
        <w:tc>
          <w:tcPr>
            <w:tcW w:w="1167" w:type="dxa"/>
          </w:tcPr>
          <w:p w14:paraId="4EBD5489" w14:textId="77777777" w:rsidR="00F805BA" w:rsidRPr="00AE350A" w:rsidRDefault="00F805BA" w:rsidP="00B37773">
            <w:pPr>
              <w:pStyle w:val="CAFNormal"/>
              <w:jc w:val="center"/>
              <w:rPr>
                <w:rFonts w:asciiTheme="majorHAnsi" w:hAnsiTheme="majorHAnsi" w:cstheme="majorHAnsi"/>
              </w:rPr>
            </w:pPr>
            <w:r w:rsidRPr="00AE350A">
              <w:rPr>
                <w:rFonts w:asciiTheme="majorHAnsi" w:hAnsiTheme="majorHAnsi" w:cstheme="majorHAnsi"/>
              </w:rPr>
              <w:t>Individuelle</w:t>
            </w:r>
          </w:p>
        </w:tc>
        <w:tc>
          <w:tcPr>
            <w:tcW w:w="712" w:type="dxa"/>
          </w:tcPr>
          <w:p w14:paraId="5060F69E" w14:textId="77777777" w:rsidR="00F805BA" w:rsidRPr="00AE350A" w:rsidRDefault="00F805BA" w:rsidP="00B37773">
            <w:pPr>
              <w:pStyle w:val="CAFNormal"/>
              <w:jc w:val="center"/>
              <w:rPr>
                <w:rFonts w:asciiTheme="majorHAnsi" w:hAnsiTheme="majorHAnsi" w:cstheme="majorHAnsi"/>
              </w:rPr>
            </w:pPr>
            <w:r w:rsidRPr="00AE350A">
              <w:rPr>
                <w:rFonts w:asciiTheme="majorHAnsi" w:hAnsiTheme="majorHAnsi" w:cstheme="majorHAnsi"/>
              </w:rPr>
              <w:t>Couple</w:t>
            </w:r>
          </w:p>
        </w:tc>
        <w:tc>
          <w:tcPr>
            <w:tcW w:w="1131" w:type="dxa"/>
          </w:tcPr>
          <w:p w14:paraId="32E1E5FD" w14:textId="77777777" w:rsidR="00F805BA" w:rsidRPr="00AE350A" w:rsidRDefault="00F805BA" w:rsidP="00B37773">
            <w:pPr>
              <w:pStyle w:val="CAFNormal"/>
              <w:jc w:val="center"/>
              <w:rPr>
                <w:rFonts w:asciiTheme="majorHAnsi" w:hAnsiTheme="majorHAnsi" w:cstheme="majorHAnsi"/>
              </w:rPr>
            </w:pPr>
            <w:r w:rsidRPr="00AE350A">
              <w:rPr>
                <w:rFonts w:asciiTheme="majorHAnsi" w:hAnsiTheme="majorHAnsi" w:cstheme="majorHAnsi"/>
              </w:rPr>
              <w:t>Collective</w:t>
            </w:r>
          </w:p>
        </w:tc>
        <w:tc>
          <w:tcPr>
            <w:tcW w:w="4361" w:type="dxa"/>
          </w:tcPr>
          <w:p w14:paraId="1F40E58B" w14:textId="77777777" w:rsidR="00F805BA" w:rsidRPr="00AE350A" w:rsidRDefault="00F805BA" w:rsidP="00B37773">
            <w:pPr>
              <w:pStyle w:val="CAFNormal"/>
              <w:jc w:val="center"/>
              <w:rPr>
                <w:rFonts w:asciiTheme="majorHAnsi" w:hAnsiTheme="majorHAnsi" w:cstheme="majorHAnsi"/>
              </w:rPr>
            </w:pPr>
            <w:r w:rsidRPr="00AE350A">
              <w:rPr>
                <w:rFonts w:asciiTheme="majorHAnsi" w:hAnsiTheme="majorHAnsi" w:cstheme="majorHAnsi"/>
              </w:rPr>
              <w:t>Discipline/Commentaires</w:t>
            </w:r>
          </w:p>
        </w:tc>
      </w:tr>
      <w:tr w:rsidR="00F805BA" w:rsidRPr="00AE350A" w14:paraId="57C2E21B" w14:textId="77777777" w:rsidTr="00A46933">
        <w:tc>
          <w:tcPr>
            <w:tcW w:w="1510" w:type="dxa"/>
            <w:tcBorders>
              <w:bottom w:val="single" w:sz="4" w:space="0" w:color="auto"/>
            </w:tcBorders>
          </w:tcPr>
          <w:p w14:paraId="3DF07FD2" w14:textId="77777777" w:rsidR="00F805BA" w:rsidRPr="00AE350A" w:rsidRDefault="00F805BA" w:rsidP="008A7DDD">
            <w:pPr>
              <w:pStyle w:val="CAFNormal"/>
              <w:spacing w:before="240" w:after="240"/>
              <w:rPr>
                <w:rFonts w:asciiTheme="majorHAnsi" w:hAnsiTheme="majorHAnsi" w:cstheme="majorHAnsi"/>
              </w:rPr>
            </w:pPr>
            <w:r w:rsidRPr="00AE350A">
              <w:rPr>
                <w:rFonts w:asciiTheme="majorHAnsi" w:hAnsiTheme="majorHAnsi" w:cstheme="majorHAnsi"/>
              </w:rPr>
              <w:t>1</w:t>
            </w:r>
            <w:r w:rsidRPr="00AE350A">
              <w:rPr>
                <w:rFonts w:asciiTheme="majorHAnsi" w:hAnsiTheme="majorHAnsi" w:cstheme="majorHAnsi"/>
                <w:vertAlign w:val="superscript"/>
              </w:rPr>
              <w:t>ère</w:t>
            </w:r>
            <w:r w:rsidRPr="00AE350A">
              <w:rPr>
                <w:rFonts w:asciiTheme="majorHAnsi" w:hAnsiTheme="majorHAnsi" w:cstheme="majorHAnsi"/>
              </w:rPr>
              <w:t xml:space="preserve"> consultation</w:t>
            </w:r>
          </w:p>
        </w:tc>
        <w:tc>
          <w:tcPr>
            <w:tcW w:w="1179" w:type="dxa"/>
          </w:tcPr>
          <w:p w14:paraId="4E646A30" w14:textId="77777777" w:rsidR="00F805BA" w:rsidRPr="00AE350A" w:rsidRDefault="00F805BA" w:rsidP="008A7DDD">
            <w:pPr>
              <w:pStyle w:val="CAFNormal"/>
              <w:spacing w:before="240" w:after="240"/>
              <w:rPr>
                <w:rFonts w:asciiTheme="majorHAnsi" w:hAnsiTheme="majorHAnsi" w:cstheme="majorHAnsi"/>
              </w:rPr>
            </w:pPr>
          </w:p>
        </w:tc>
        <w:tc>
          <w:tcPr>
            <w:tcW w:w="1167" w:type="dxa"/>
          </w:tcPr>
          <w:p w14:paraId="7D4A978A" w14:textId="77777777" w:rsidR="00F805BA" w:rsidRPr="00AE350A" w:rsidRDefault="00F805BA" w:rsidP="008A7DDD">
            <w:pPr>
              <w:pStyle w:val="CAFNormal"/>
              <w:spacing w:before="240" w:after="240"/>
              <w:rPr>
                <w:rFonts w:asciiTheme="majorHAnsi" w:hAnsiTheme="majorHAnsi" w:cstheme="majorHAnsi"/>
              </w:rPr>
            </w:pPr>
          </w:p>
        </w:tc>
        <w:tc>
          <w:tcPr>
            <w:tcW w:w="712" w:type="dxa"/>
          </w:tcPr>
          <w:p w14:paraId="31A47CC0" w14:textId="77777777" w:rsidR="00F805BA" w:rsidRPr="00AE350A" w:rsidRDefault="00F805BA" w:rsidP="008A7DDD">
            <w:pPr>
              <w:pStyle w:val="CAFNormal"/>
              <w:spacing w:before="240" w:after="240"/>
              <w:rPr>
                <w:rFonts w:asciiTheme="majorHAnsi" w:hAnsiTheme="majorHAnsi" w:cstheme="majorHAnsi"/>
              </w:rPr>
            </w:pPr>
          </w:p>
        </w:tc>
        <w:tc>
          <w:tcPr>
            <w:tcW w:w="1131" w:type="dxa"/>
          </w:tcPr>
          <w:p w14:paraId="0E528FB8" w14:textId="77777777" w:rsidR="00F805BA" w:rsidRPr="00AE350A" w:rsidRDefault="00F805BA" w:rsidP="008A7DDD">
            <w:pPr>
              <w:pStyle w:val="CAFNormal"/>
              <w:spacing w:before="240" w:after="240"/>
              <w:rPr>
                <w:rFonts w:asciiTheme="majorHAnsi" w:hAnsiTheme="majorHAnsi" w:cstheme="majorHAnsi"/>
              </w:rPr>
            </w:pPr>
          </w:p>
        </w:tc>
        <w:tc>
          <w:tcPr>
            <w:tcW w:w="4361" w:type="dxa"/>
          </w:tcPr>
          <w:p w14:paraId="106041A4" w14:textId="77777777" w:rsidR="00F805BA" w:rsidRPr="00AE350A" w:rsidRDefault="00F805BA" w:rsidP="008A7DDD">
            <w:pPr>
              <w:pStyle w:val="CAFNormal"/>
              <w:spacing w:before="240" w:after="240"/>
              <w:rPr>
                <w:rFonts w:asciiTheme="majorHAnsi" w:hAnsiTheme="majorHAnsi" w:cstheme="majorHAnsi"/>
              </w:rPr>
            </w:pPr>
          </w:p>
        </w:tc>
      </w:tr>
      <w:tr w:rsidR="00F805BA" w:rsidRPr="00AE350A" w14:paraId="56B5A4A1" w14:textId="77777777" w:rsidTr="00A46933">
        <w:tc>
          <w:tcPr>
            <w:tcW w:w="1510" w:type="dxa"/>
            <w:tcBorders>
              <w:top w:val="single" w:sz="4" w:space="0" w:color="auto"/>
              <w:left w:val="single" w:sz="4" w:space="0" w:color="auto"/>
              <w:bottom w:val="single" w:sz="4" w:space="0" w:color="auto"/>
              <w:right w:val="single" w:sz="4" w:space="0" w:color="auto"/>
            </w:tcBorders>
          </w:tcPr>
          <w:p w14:paraId="6A69021E" w14:textId="77777777" w:rsidR="00F805BA" w:rsidRPr="00AE350A" w:rsidRDefault="00F805BA" w:rsidP="008A7DDD">
            <w:pPr>
              <w:pStyle w:val="CAFNormal"/>
              <w:spacing w:before="240" w:after="240"/>
              <w:jc w:val="left"/>
              <w:rPr>
                <w:rFonts w:asciiTheme="majorHAnsi" w:hAnsiTheme="majorHAnsi" w:cstheme="majorHAnsi"/>
              </w:rPr>
            </w:pPr>
            <w:r w:rsidRPr="00AE350A">
              <w:rPr>
                <w:rFonts w:asciiTheme="majorHAnsi" w:hAnsiTheme="majorHAnsi" w:cstheme="majorHAnsi"/>
              </w:rPr>
              <w:t>2</w:t>
            </w:r>
            <w:r w:rsidRPr="00AE350A">
              <w:rPr>
                <w:rFonts w:asciiTheme="majorHAnsi" w:hAnsiTheme="majorHAnsi" w:cstheme="majorHAnsi"/>
                <w:vertAlign w:val="superscript"/>
              </w:rPr>
              <w:t>ème</w:t>
            </w:r>
            <w:r w:rsidRPr="00AE350A">
              <w:rPr>
                <w:rFonts w:asciiTheme="majorHAnsi" w:hAnsiTheme="majorHAnsi" w:cstheme="majorHAnsi"/>
              </w:rPr>
              <w:t xml:space="preserve"> consultation </w:t>
            </w:r>
            <w:r w:rsidR="003D3B5C" w:rsidRPr="00AE350A">
              <w:rPr>
                <w:rFonts w:asciiTheme="majorHAnsi" w:hAnsiTheme="majorHAnsi" w:cstheme="majorHAnsi"/>
              </w:rPr>
              <w:t>et suivantes</w:t>
            </w:r>
          </w:p>
        </w:tc>
        <w:tc>
          <w:tcPr>
            <w:tcW w:w="1179" w:type="dxa"/>
            <w:tcBorders>
              <w:left w:val="single" w:sz="4" w:space="0" w:color="auto"/>
            </w:tcBorders>
          </w:tcPr>
          <w:p w14:paraId="598330B5" w14:textId="77777777" w:rsidR="00F805BA" w:rsidRPr="00AE350A" w:rsidRDefault="00F805BA" w:rsidP="008A7DDD">
            <w:pPr>
              <w:pStyle w:val="CAFNormal"/>
              <w:spacing w:before="240" w:after="240"/>
              <w:rPr>
                <w:rFonts w:asciiTheme="majorHAnsi" w:hAnsiTheme="majorHAnsi" w:cstheme="majorHAnsi"/>
              </w:rPr>
            </w:pPr>
          </w:p>
        </w:tc>
        <w:tc>
          <w:tcPr>
            <w:tcW w:w="1167" w:type="dxa"/>
          </w:tcPr>
          <w:p w14:paraId="18F07A9B" w14:textId="77777777" w:rsidR="00F805BA" w:rsidRPr="00AE350A" w:rsidRDefault="00F805BA" w:rsidP="008A7DDD">
            <w:pPr>
              <w:pStyle w:val="CAFNormal"/>
              <w:spacing w:before="240" w:after="240"/>
              <w:rPr>
                <w:rFonts w:asciiTheme="majorHAnsi" w:hAnsiTheme="majorHAnsi" w:cstheme="majorHAnsi"/>
              </w:rPr>
            </w:pPr>
          </w:p>
        </w:tc>
        <w:tc>
          <w:tcPr>
            <w:tcW w:w="712" w:type="dxa"/>
          </w:tcPr>
          <w:p w14:paraId="5C9C4088" w14:textId="77777777" w:rsidR="00F805BA" w:rsidRPr="00AE350A" w:rsidRDefault="00F805BA" w:rsidP="008A7DDD">
            <w:pPr>
              <w:pStyle w:val="CAFNormal"/>
              <w:spacing w:before="240" w:after="240"/>
              <w:rPr>
                <w:rFonts w:asciiTheme="majorHAnsi" w:hAnsiTheme="majorHAnsi" w:cstheme="majorHAnsi"/>
              </w:rPr>
            </w:pPr>
          </w:p>
        </w:tc>
        <w:tc>
          <w:tcPr>
            <w:tcW w:w="1131" w:type="dxa"/>
          </w:tcPr>
          <w:p w14:paraId="71649265" w14:textId="77777777" w:rsidR="00F805BA" w:rsidRPr="00AE350A" w:rsidRDefault="00F805BA" w:rsidP="008A7DDD">
            <w:pPr>
              <w:pStyle w:val="CAFNormal"/>
              <w:spacing w:before="240" w:after="240"/>
              <w:rPr>
                <w:rFonts w:asciiTheme="majorHAnsi" w:hAnsiTheme="majorHAnsi" w:cstheme="majorHAnsi"/>
              </w:rPr>
            </w:pPr>
          </w:p>
        </w:tc>
        <w:tc>
          <w:tcPr>
            <w:tcW w:w="4361" w:type="dxa"/>
          </w:tcPr>
          <w:p w14:paraId="3A512999" w14:textId="77777777" w:rsidR="00F805BA" w:rsidRPr="00AE350A" w:rsidRDefault="00F805BA" w:rsidP="008A7DDD">
            <w:pPr>
              <w:pStyle w:val="CAFNormal"/>
              <w:spacing w:before="240" w:after="240"/>
              <w:rPr>
                <w:rFonts w:asciiTheme="majorHAnsi" w:hAnsiTheme="majorHAnsi" w:cstheme="majorHAnsi"/>
              </w:rPr>
            </w:pPr>
          </w:p>
        </w:tc>
      </w:tr>
    </w:tbl>
    <w:p w14:paraId="11798A5C" w14:textId="77777777" w:rsidR="003D3B5C" w:rsidRPr="00AE350A" w:rsidRDefault="003D3B5C" w:rsidP="00F65602">
      <w:pPr>
        <w:pStyle w:val="CAFNormal"/>
        <w:tabs>
          <w:tab w:val="left" w:leader="dot" w:pos="9639"/>
        </w:tabs>
        <w:rPr>
          <w:rFonts w:asciiTheme="majorHAnsi" w:hAnsiTheme="majorHAnsi" w:cstheme="majorHAnsi"/>
        </w:rPr>
      </w:pPr>
    </w:p>
    <w:p w14:paraId="7358D4A1" w14:textId="77777777" w:rsidR="00AE350A" w:rsidRPr="00AE350A" w:rsidRDefault="00AE350A" w:rsidP="00F65602">
      <w:pPr>
        <w:pStyle w:val="CAFNormal"/>
        <w:tabs>
          <w:tab w:val="left" w:leader="dot" w:pos="9639"/>
        </w:tabs>
        <w:rPr>
          <w:rFonts w:asciiTheme="majorHAnsi" w:hAnsiTheme="majorHAnsi" w:cstheme="majorHAnsi"/>
        </w:rPr>
      </w:pPr>
    </w:p>
    <w:p w14:paraId="4B0E12FA" w14:textId="77777777" w:rsidR="00AE350A" w:rsidRPr="00AE350A" w:rsidRDefault="00AE350A" w:rsidP="00F65602">
      <w:pPr>
        <w:pStyle w:val="CAFNormal"/>
        <w:tabs>
          <w:tab w:val="left" w:leader="dot" w:pos="9639"/>
        </w:tabs>
        <w:rPr>
          <w:rFonts w:asciiTheme="majorHAnsi" w:hAnsiTheme="majorHAnsi" w:cstheme="majorHAnsi"/>
        </w:rPr>
      </w:pPr>
    </w:p>
    <w:p w14:paraId="1B30E8A6" w14:textId="77777777" w:rsidR="005C6C7C"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Fréquence des consultations (ex : toutes les semaines, tous les 15 jours,</w:t>
      </w:r>
      <w:r w:rsidR="005C6C7C" w:rsidRPr="00AE350A">
        <w:rPr>
          <w:rFonts w:asciiTheme="majorHAnsi" w:hAnsiTheme="majorHAnsi" w:cstheme="majorHAnsi"/>
        </w:rPr>
        <w:t xml:space="preserve"> </w:t>
      </w:r>
      <w:r w:rsidRPr="00AE350A">
        <w:rPr>
          <w:rFonts w:asciiTheme="majorHAnsi" w:hAnsiTheme="majorHAnsi" w:cstheme="majorHAnsi"/>
        </w:rPr>
        <w:t>…)</w:t>
      </w:r>
      <w:r w:rsidRPr="00AE350A">
        <w:rPr>
          <w:rFonts w:asciiTheme="majorHAnsi" w:hAnsiTheme="majorHAnsi" w:cstheme="majorHAnsi"/>
        </w:rPr>
        <w:tab/>
      </w:r>
    </w:p>
    <w:p w14:paraId="7EBDA50A" w14:textId="3E59F69B" w:rsidR="00F65602" w:rsidRPr="00AE350A" w:rsidRDefault="005C6C7C"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r w:rsidR="00F65602" w:rsidRPr="00AE350A">
        <w:rPr>
          <w:rFonts w:asciiTheme="majorHAnsi" w:hAnsiTheme="majorHAnsi" w:cstheme="majorHAnsi"/>
        </w:rPr>
        <w:t xml:space="preserve"> </w:t>
      </w:r>
    </w:p>
    <w:p w14:paraId="4C71649F" w14:textId="77777777" w:rsidR="003D3B5C" w:rsidRPr="00AE350A" w:rsidRDefault="003D3B5C" w:rsidP="00F65602">
      <w:pPr>
        <w:pStyle w:val="CAFNormal"/>
        <w:tabs>
          <w:tab w:val="left" w:leader="dot" w:pos="9639"/>
        </w:tabs>
        <w:rPr>
          <w:rFonts w:asciiTheme="majorHAnsi" w:hAnsiTheme="majorHAnsi" w:cstheme="majorHAnsi"/>
          <w:b/>
          <w:u w:val="single"/>
        </w:rPr>
      </w:pPr>
    </w:p>
    <w:p w14:paraId="643E75F7" w14:textId="77777777" w:rsidR="00D83261" w:rsidRPr="00AE350A" w:rsidRDefault="00D83261" w:rsidP="00D83261">
      <w:pPr>
        <w:pStyle w:val="CAFNormal"/>
        <w:tabs>
          <w:tab w:val="left" w:leader="dot" w:pos="9639"/>
        </w:tabs>
        <w:rPr>
          <w:rFonts w:asciiTheme="majorHAnsi" w:hAnsiTheme="majorHAnsi" w:cstheme="majorHAnsi"/>
          <w:b/>
          <w:color w:val="C00000"/>
          <w:szCs w:val="20"/>
          <w:u w:val="single"/>
        </w:rPr>
      </w:pPr>
    </w:p>
    <w:p w14:paraId="4B4079EB" w14:textId="77777777" w:rsidR="00D83261" w:rsidRPr="00AE350A" w:rsidRDefault="00D83261" w:rsidP="00D83261">
      <w:pPr>
        <w:pBdr>
          <w:top w:val="single" w:sz="4" w:space="1" w:color="auto"/>
          <w:left w:val="single" w:sz="4" w:space="4" w:color="auto"/>
          <w:bottom w:val="single" w:sz="4" w:space="1" w:color="auto"/>
          <w:right w:val="single" w:sz="4" w:space="4" w:color="auto"/>
        </w:pBdr>
        <w:shd w:val="clear" w:color="auto" w:fill="FFFFFF"/>
        <w:ind w:left="360"/>
        <w:rPr>
          <w:rFonts w:asciiTheme="majorHAnsi" w:hAnsiTheme="majorHAnsi" w:cstheme="majorHAnsi"/>
          <w:b/>
          <w:bCs/>
          <w:color w:val="C00000"/>
          <w:sz w:val="20"/>
          <w:szCs w:val="20"/>
        </w:rPr>
      </w:pPr>
      <w:r w:rsidRPr="00AE350A">
        <w:rPr>
          <w:rFonts w:asciiTheme="majorHAnsi" w:hAnsiTheme="majorHAnsi" w:cstheme="majorHAnsi"/>
          <w:b/>
          <w:bCs/>
          <w:color w:val="C00000"/>
          <w:sz w:val="20"/>
          <w:szCs w:val="20"/>
        </w:rPr>
        <w:t>Pour rappel, selon la Charte d’Assurance de Qualité des Centres d’Aide aux Fumeurs - CAF :</w:t>
      </w:r>
    </w:p>
    <w:p w14:paraId="03920983" w14:textId="77777777" w:rsidR="00D83261" w:rsidRPr="00AE350A" w:rsidRDefault="00D83261" w:rsidP="00D83261">
      <w:pPr>
        <w:pBdr>
          <w:top w:val="single" w:sz="4" w:space="1" w:color="auto"/>
          <w:left w:val="single" w:sz="4" w:space="4" w:color="auto"/>
          <w:bottom w:val="single" w:sz="4" w:space="1" w:color="auto"/>
          <w:right w:val="single" w:sz="4" w:space="4" w:color="auto"/>
        </w:pBdr>
        <w:shd w:val="clear" w:color="auto" w:fill="FFFFFF"/>
        <w:ind w:left="360"/>
        <w:jc w:val="center"/>
        <w:rPr>
          <w:rFonts w:asciiTheme="majorHAnsi" w:hAnsiTheme="majorHAnsi" w:cstheme="majorHAnsi"/>
          <w:b/>
          <w:bCs/>
          <w:i/>
          <w:iCs/>
          <w:color w:val="C00000"/>
          <w:sz w:val="20"/>
          <w:szCs w:val="20"/>
        </w:rPr>
      </w:pPr>
      <w:r w:rsidRPr="00AE350A">
        <w:rPr>
          <w:rFonts w:asciiTheme="majorHAnsi" w:hAnsiTheme="majorHAnsi" w:cstheme="majorHAnsi"/>
          <w:b/>
          <w:bCs/>
          <w:i/>
          <w:iCs/>
          <w:color w:val="C00000"/>
          <w:sz w:val="20"/>
          <w:szCs w:val="20"/>
        </w:rPr>
        <w:t xml:space="preserve">La structure s’engage à : </w:t>
      </w:r>
    </w:p>
    <w:p w14:paraId="1483919A" w14:textId="77777777" w:rsidR="00D83261" w:rsidRPr="00AE350A" w:rsidRDefault="00D83261" w:rsidP="00D83261">
      <w:pPr>
        <w:pBdr>
          <w:top w:val="single" w:sz="4" w:space="1" w:color="auto"/>
          <w:left w:val="single" w:sz="4" w:space="4" w:color="auto"/>
          <w:bottom w:val="single" w:sz="4" w:space="1" w:color="auto"/>
          <w:right w:val="single" w:sz="4" w:space="4" w:color="auto"/>
        </w:pBdr>
        <w:shd w:val="clear" w:color="auto" w:fill="FFFFFF"/>
        <w:ind w:left="360"/>
        <w:jc w:val="center"/>
        <w:rPr>
          <w:rFonts w:asciiTheme="majorHAnsi" w:hAnsiTheme="majorHAnsi" w:cstheme="majorHAnsi"/>
          <w:i/>
          <w:iCs/>
          <w:color w:val="C00000"/>
          <w:sz w:val="20"/>
          <w:szCs w:val="20"/>
        </w:rPr>
      </w:pPr>
      <w:r w:rsidRPr="00AE350A">
        <w:rPr>
          <w:rFonts w:asciiTheme="majorHAnsi" w:hAnsiTheme="majorHAnsi" w:cstheme="majorHAnsi"/>
          <w:color w:val="C00000"/>
          <w:sz w:val="20"/>
          <w:szCs w:val="20"/>
        </w:rPr>
        <w:t xml:space="preserve">Constituer une </w:t>
      </w:r>
      <w:r w:rsidRPr="00AE350A">
        <w:rPr>
          <w:rFonts w:asciiTheme="majorHAnsi" w:hAnsiTheme="majorHAnsi" w:cstheme="majorHAnsi"/>
          <w:b/>
          <w:color w:val="C00000"/>
          <w:sz w:val="20"/>
          <w:szCs w:val="20"/>
        </w:rPr>
        <w:t>équipe pluridisciplinaire</w:t>
      </w:r>
      <w:r w:rsidRPr="00AE350A">
        <w:rPr>
          <w:rFonts w:asciiTheme="majorHAnsi" w:hAnsiTheme="majorHAnsi" w:cstheme="majorHAnsi"/>
          <w:color w:val="C00000"/>
          <w:sz w:val="20"/>
          <w:szCs w:val="20"/>
        </w:rPr>
        <w:t xml:space="preserve"> </w:t>
      </w:r>
      <w:r w:rsidRPr="00AE350A">
        <w:rPr>
          <w:rFonts w:asciiTheme="majorHAnsi" w:hAnsiTheme="majorHAnsi" w:cstheme="majorHAnsi"/>
          <w:b/>
          <w:color w:val="C00000"/>
          <w:sz w:val="20"/>
          <w:szCs w:val="20"/>
        </w:rPr>
        <w:t xml:space="preserve">de professionnels de santé </w:t>
      </w:r>
      <w:r w:rsidRPr="00AE350A">
        <w:rPr>
          <w:rFonts w:asciiTheme="majorHAnsi" w:hAnsiTheme="majorHAnsi" w:cstheme="majorHAnsi"/>
          <w:color w:val="C00000"/>
          <w:sz w:val="20"/>
          <w:szCs w:val="20"/>
        </w:rPr>
        <w:t xml:space="preserve">en vue de </w:t>
      </w:r>
      <w:r w:rsidRPr="00AE350A">
        <w:rPr>
          <w:rFonts w:asciiTheme="majorHAnsi" w:hAnsiTheme="majorHAnsi" w:cstheme="majorHAnsi"/>
          <w:b/>
          <w:color w:val="C00000"/>
          <w:sz w:val="20"/>
          <w:szCs w:val="20"/>
        </w:rPr>
        <w:t>proposer une aide au sevrage tabagique à raison d’au moins ½ jour par semaine</w:t>
      </w:r>
      <w:r w:rsidRPr="00AE350A">
        <w:rPr>
          <w:rFonts w:asciiTheme="majorHAnsi" w:hAnsiTheme="majorHAnsi" w:cstheme="majorHAnsi"/>
          <w:color w:val="C00000"/>
          <w:sz w:val="20"/>
          <w:szCs w:val="20"/>
        </w:rPr>
        <w:t>. Désigner un responsable médical garant des moyens thérapeutiques utilisés. Celui-ci sera formé en tabacologie ou pourra démontrer une expérience en ce domaine</w:t>
      </w:r>
      <w:r w:rsidRPr="00AE350A">
        <w:rPr>
          <w:rFonts w:asciiTheme="majorHAnsi" w:hAnsiTheme="majorHAnsi" w:cstheme="majorHAnsi"/>
          <w:i/>
          <w:iCs/>
          <w:color w:val="C00000"/>
          <w:sz w:val="20"/>
          <w:szCs w:val="20"/>
        </w:rPr>
        <w:t xml:space="preserve"> (Point 1) </w:t>
      </w:r>
    </w:p>
    <w:p w14:paraId="16757E77" w14:textId="77777777" w:rsidR="00D83261" w:rsidRPr="00AE350A" w:rsidRDefault="00D83261" w:rsidP="00D83261">
      <w:pPr>
        <w:pStyle w:val="CAFNormal"/>
        <w:tabs>
          <w:tab w:val="left" w:leader="dot" w:pos="9639"/>
        </w:tabs>
        <w:rPr>
          <w:rFonts w:asciiTheme="majorHAnsi" w:hAnsiTheme="majorHAnsi" w:cstheme="majorHAnsi"/>
          <w:b/>
          <w:u w:val="single"/>
        </w:rPr>
      </w:pPr>
    </w:p>
    <w:p w14:paraId="549487B0" w14:textId="77777777" w:rsidR="005C25A9" w:rsidRPr="00AE350A" w:rsidRDefault="005C25A9" w:rsidP="00F65602">
      <w:pPr>
        <w:pStyle w:val="CAFNormal"/>
        <w:tabs>
          <w:tab w:val="left" w:leader="dot" w:pos="9639"/>
        </w:tabs>
        <w:rPr>
          <w:rFonts w:asciiTheme="majorHAnsi" w:hAnsiTheme="majorHAnsi" w:cstheme="majorHAnsi"/>
          <w:b/>
          <w:u w:val="single"/>
        </w:rPr>
      </w:pPr>
    </w:p>
    <w:p w14:paraId="63E4FB71" w14:textId="77777777" w:rsidR="00EC2ADD" w:rsidRPr="00AE350A" w:rsidRDefault="00EC2ADD" w:rsidP="00F65602">
      <w:pPr>
        <w:pStyle w:val="CAFNormal"/>
        <w:tabs>
          <w:tab w:val="left" w:leader="dot" w:pos="9639"/>
        </w:tabs>
        <w:rPr>
          <w:rFonts w:asciiTheme="majorHAnsi" w:hAnsiTheme="majorHAnsi" w:cstheme="majorHAnsi"/>
          <w:b/>
          <w:u w:val="single"/>
        </w:rPr>
      </w:pPr>
    </w:p>
    <w:p w14:paraId="6AF12FBE" w14:textId="6B84743C" w:rsidR="005C6C7C" w:rsidRPr="00AE350A" w:rsidRDefault="00A96A90" w:rsidP="00F65602">
      <w:pPr>
        <w:pStyle w:val="CAFNormal"/>
        <w:tabs>
          <w:tab w:val="left" w:leader="dot" w:pos="9639"/>
        </w:tabs>
        <w:rPr>
          <w:rFonts w:asciiTheme="majorHAnsi" w:hAnsiTheme="majorHAnsi" w:cstheme="majorHAnsi"/>
        </w:rPr>
      </w:pPr>
      <w:r w:rsidRPr="00AE350A">
        <w:rPr>
          <w:rFonts w:asciiTheme="majorHAnsi" w:hAnsiTheme="majorHAnsi" w:cstheme="majorHAnsi"/>
          <w:b/>
          <w:u w:val="single"/>
        </w:rPr>
        <w:t>Médecin responsable du CAF en tant que garant des moyens thérapeutiques utilisés</w:t>
      </w:r>
      <w:r w:rsidR="00B14C4F" w:rsidRPr="00AE350A">
        <w:rPr>
          <w:rFonts w:asciiTheme="majorHAnsi" w:hAnsiTheme="majorHAnsi" w:cstheme="majorHAnsi"/>
          <w:b/>
          <w:u w:val="single"/>
        </w:rPr>
        <w:t xml:space="preserve"> </w:t>
      </w:r>
      <w:r w:rsidR="00B14C4F" w:rsidRPr="00AE350A">
        <w:rPr>
          <w:rFonts w:asciiTheme="majorHAnsi" w:hAnsiTheme="majorHAnsi" w:cstheme="majorHAnsi"/>
          <w:b/>
          <w:color w:val="FF0000"/>
          <w:u w:val="single"/>
        </w:rPr>
        <w:t xml:space="preserve">(si </w:t>
      </w:r>
      <w:r w:rsidR="008C7B13" w:rsidRPr="00AE350A">
        <w:rPr>
          <w:rFonts w:asciiTheme="majorHAnsi" w:hAnsiTheme="majorHAnsi" w:cstheme="majorHAnsi"/>
          <w:b/>
          <w:color w:val="FF0000"/>
          <w:u w:val="single"/>
        </w:rPr>
        <w:t xml:space="preserve">celui-ci n’est </w:t>
      </w:r>
      <w:r w:rsidR="00B14C4F" w:rsidRPr="00AE350A">
        <w:rPr>
          <w:rFonts w:asciiTheme="majorHAnsi" w:hAnsiTheme="majorHAnsi" w:cstheme="majorHAnsi"/>
          <w:b/>
          <w:color w:val="FF0000"/>
          <w:u w:val="single"/>
        </w:rPr>
        <w:t>pas tabacologue, joindre CV attestant une expérience en tabacologie</w:t>
      </w:r>
      <w:r w:rsidR="00AF0F6D" w:rsidRPr="00AE350A">
        <w:rPr>
          <w:rFonts w:asciiTheme="majorHAnsi" w:hAnsiTheme="majorHAnsi" w:cstheme="majorHAnsi"/>
          <w:b/>
          <w:color w:val="FF0000"/>
          <w:u w:val="single"/>
        </w:rPr>
        <w:t xml:space="preserve"> sous peine de non recevabilité</w:t>
      </w:r>
      <w:r w:rsidR="00B14C4F" w:rsidRPr="00AE350A">
        <w:rPr>
          <w:rFonts w:asciiTheme="majorHAnsi" w:hAnsiTheme="majorHAnsi" w:cstheme="majorHAnsi"/>
          <w:b/>
          <w:color w:val="FF0000"/>
          <w:u w:val="single"/>
        </w:rPr>
        <w:t>)</w:t>
      </w:r>
      <w:r w:rsidRPr="00AE350A">
        <w:rPr>
          <w:rFonts w:asciiTheme="majorHAnsi" w:hAnsiTheme="majorHAnsi" w:cstheme="majorHAnsi"/>
        </w:rPr>
        <w:t> :</w:t>
      </w:r>
    </w:p>
    <w:p w14:paraId="352E087F" w14:textId="0A158ADF" w:rsidR="00A96A90" w:rsidRPr="00AE350A" w:rsidRDefault="00A96A90" w:rsidP="00F65602">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 </w:t>
      </w:r>
      <w:r w:rsidRPr="00AE350A">
        <w:rPr>
          <w:rFonts w:asciiTheme="majorHAnsi" w:hAnsiTheme="majorHAnsi" w:cstheme="majorHAnsi"/>
        </w:rPr>
        <w:tab/>
      </w:r>
    </w:p>
    <w:p w14:paraId="276E28DC" w14:textId="77777777" w:rsidR="001460A2" w:rsidRPr="00AE350A" w:rsidRDefault="001460A2">
      <w:pPr>
        <w:rPr>
          <w:rFonts w:asciiTheme="majorHAnsi" w:hAnsiTheme="majorHAnsi" w:cstheme="majorHAnsi"/>
        </w:rPr>
      </w:pPr>
    </w:p>
    <w:p w14:paraId="6EA560F0" w14:textId="77777777" w:rsidR="00482E2B" w:rsidRPr="00AE350A" w:rsidRDefault="00482E2B">
      <w:pPr>
        <w:rPr>
          <w:rFonts w:asciiTheme="majorHAnsi" w:hAnsiTheme="majorHAnsi" w:cstheme="majorHAnsi"/>
        </w:rPr>
      </w:pPr>
    </w:p>
    <w:p w14:paraId="546555D2" w14:textId="77777777" w:rsidR="00482E2B" w:rsidRPr="00AE350A" w:rsidRDefault="00482E2B">
      <w:pPr>
        <w:rPr>
          <w:rFonts w:asciiTheme="majorHAnsi" w:hAnsiTheme="majorHAnsi" w:cstheme="majorHAnsi"/>
        </w:rPr>
      </w:pPr>
    </w:p>
    <w:p w14:paraId="0E99944A" w14:textId="77777777" w:rsidR="00482E2B" w:rsidRPr="00AE350A" w:rsidRDefault="00482E2B">
      <w:pPr>
        <w:rPr>
          <w:rFonts w:asciiTheme="majorHAnsi" w:hAnsiTheme="majorHAnsi" w:cstheme="majorHAnsi"/>
        </w:rPr>
      </w:pPr>
    </w:p>
    <w:p w14:paraId="777D50F8" w14:textId="5EA2D264" w:rsidR="001460A2" w:rsidRPr="00AE350A" w:rsidRDefault="001460A2">
      <w:pPr>
        <w:rPr>
          <w:rFonts w:asciiTheme="majorHAnsi" w:hAnsiTheme="majorHAnsi" w:cstheme="majorHAnsi"/>
          <w:sz w:val="20"/>
        </w:rPr>
      </w:pPr>
      <w:r w:rsidRPr="00AE350A">
        <w:rPr>
          <w:rFonts w:asciiTheme="majorHAnsi" w:hAnsiTheme="majorHAnsi" w:cstheme="majorHAnsi"/>
        </w:rPr>
        <w:br w:type="page"/>
      </w:r>
    </w:p>
    <w:p w14:paraId="4208B6B8" w14:textId="2FBDB98E" w:rsidR="00402932" w:rsidRPr="00AE350A" w:rsidRDefault="005826B0" w:rsidP="00F65602">
      <w:pPr>
        <w:pStyle w:val="Agrment1"/>
        <w:numPr>
          <w:ilvl w:val="0"/>
          <w:numId w:val="16"/>
        </w:numPr>
        <w:ind w:hanging="720"/>
        <w:rPr>
          <w:rFonts w:asciiTheme="majorHAnsi" w:hAnsiTheme="majorHAnsi" w:cstheme="majorHAnsi"/>
        </w:rPr>
      </w:pPr>
      <w:r w:rsidRPr="00AE350A">
        <w:rPr>
          <w:rFonts w:asciiTheme="majorHAnsi" w:hAnsiTheme="majorHAnsi" w:cstheme="majorHAnsi"/>
        </w:rPr>
        <w:lastRenderedPageBreak/>
        <w:t>Offre de c</w:t>
      </w:r>
      <w:r w:rsidR="00402932" w:rsidRPr="00AE350A">
        <w:rPr>
          <w:rFonts w:asciiTheme="majorHAnsi" w:hAnsiTheme="majorHAnsi" w:cstheme="majorHAnsi"/>
        </w:rPr>
        <w:t xml:space="preserve">onsultations </w:t>
      </w:r>
    </w:p>
    <w:p w14:paraId="40F5FBFF" w14:textId="23564032" w:rsidR="00FE0955" w:rsidRPr="00AE350A" w:rsidRDefault="00FE0955" w:rsidP="00B4625A">
      <w:pPr>
        <w:pBdr>
          <w:top w:val="single" w:sz="4" w:space="1" w:color="auto"/>
          <w:left w:val="single" w:sz="4" w:space="4" w:color="auto"/>
          <w:bottom w:val="single" w:sz="4" w:space="1" w:color="auto"/>
          <w:right w:val="single" w:sz="4" w:space="4" w:color="auto"/>
        </w:pBdr>
        <w:shd w:val="clear" w:color="auto" w:fill="FFFFFF"/>
        <w:ind w:left="360"/>
        <w:rPr>
          <w:rFonts w:asciiTheme="majorHAnsi" w:hAnsiTheme="majorHAnsi" w:cstheme="majorHAnsi"/>
          <w:b/>
          <w:bCs/>
          <w:color w:val="C00000"/>
          <w:sz w:val="20"/>
          <w:szCs w:val="20"/>
        </w:rPr>
      </w:pPr>
      <w:r w:rsidRPr="00AE350A">
        <w:rPr>
          <w:rFonts w:asciiTheme="majorHAnsi" w:hAnsiTheme="majorHAnsi" w:cstheme="majorHAnsi"/>
          <w:b/>
          <w:bCs/>
          <w:color w:val="C00000"/>
          <w:sz w:val="20"/>
          <w:szCs w:val="20"/>
        </w:rPr>
        <w:t>Pour rappel</w:t>
      </w:r>
      <w:r w:rsidR="00E97836" w:rsidRPr="00AE350A">
        <w:rPr>
          <w:rFonts w:asciiTheme="majorHAnsi" w:hAnsiTheme="majorHAnsi" w:cstheme="majorHAnsi"/>
          <w:b/>
          <w:bCs/>
          <w:color w:val="C00000"/>
          <w:sz w:val="20"/>
          <w:szCs w:val="20"/>
        </w:rPr>
        <w:t>, selon la Charte</w:t>
      </w:r>
      <w:r w:rsidR="00B4625A" w:rsidRPr="00AE350A">
        <w:rPr>
          <w:rFonts w:asciiTheme="majorHAnsi" w:hAnsiTheme="majorHAnsi" w:cstheme="majorHAnsi"/>
          <w:b/>
          <w:bCs/>
          <w:color w:val="C00000"/>
          <w:sz w:val="20"/>
          <w:szCs w:val="20"/>
        </w:rPr>
        <w:t xml:space="preserve"> d’Assurance de Qualité</w:t>
      </w:r>
      <w:r w:rsidR="00100FF4" w:rsidRPr="00AE350A">
        <w:rPr>
          <w:rFonts w:asciiTheme="majorHAnsi" w:hAnsiTheme="majorHAnsi" w:cstheme="majorHAnsi"/>
          <w:b/>
          <w:bCs/>
          <w:color w:val="C00000"/>
          <w:sz w:val="20"/>
          <w:szCs w:val="20"/>
        </w:rPr>
        <w:t xml:space="preserve"> des Centres d’Aide aux Fumeurs - CAF</w:t>
      </w:r>
      <w:r w:rsidRPr="00AE350A">
        <w:rPr>
          <w:rFonts w:asciiTheme="majorHAnsi" w:hAnsiTheme="majorHAnsi" w:cstheme="majorHAnsi"/>
          <w:b/>
          <w:bCs/>
          <w:color w:val="C00000"/>
          <w:sz w:val="20"/>
          <w:szCs w:val="20"/>
        </w:rPr>
        <w:t> :</w:t>
      </w:r>
    </w:p>
    <w:p w14:paraId="77D1C060" w14:textId="77777777" w:rsidR="005F7261" w:rsidRPr="00AE350A" w:rsidRDefault="00100FF4" w:rsidP="00CD1E14">
      <w:pPr>
        <w:pBdr>
          <w:top w:val="single" w:sz="4" w:space="1" w:color="auto"/>
          <w:left w:val="single" w:sz="4" w:space="4" w:color="auto"/>
          <w:bottom w:val="single" w:sz="4" w:space="1" w:color="auto"/>
          <w:right w:val="single" w:sz="4" w:space="4" w:color="auto"/>
        </w:pBdr>
        <w:shd w:val="clear" w:color="auto" w:fill="FFFFFF"/>
        <w:ind w:left="360"/>
        <w:jc w:val="center"/>
        <w:rPr>
          <w:rFonts w:asciiTheme="majorHAnsi" w:hAnsiTheme="majorHAnsi" w:cstheme="majorHAnsi"/>
          <w:b/>
          <w:bCs/>
          <w:i/>
          <w:iCs/>
          <w:color w:val="C00000"/>
          <w:sz w:val="20"/>
          <w:szCs w:val="20"/>
        </w:rPr>
      </w:pPr>
      <w:r w:rsidRPr="00AE350A">
        <w:rPr>
          <w:rFonts w:asciiTheme="majorHAnsi" w:hAnsiTheme="majorHAnsi" w:cstheme="majorHAnsi"/>
          <w:b/>
          <w:bCs/>
          <w:i/>
          <w:iCs/>
          <w:color w:val="C00000"/>
          <w:sz w:val="20"/>
          <w:szCs w:val="20"/>
        </w:rPr>
        <w:t>La structure s’engage à</w:t>
      </w:r>
      <w:r w:rsidR="005F7261" w:rsidRPr="00AE350A">
        <w:rPr>
          <w:rFonts w:asciiTheme="majorHAnsi" w:hAnsiTheme="majorHAnsi" w:cstheme="majorHAnsi"/>
          <w:b/>
          <w:bCs/>
          <w:i/>
          <w:iCs/>
          <w:color w:val="C00000"/>
          <w:sz w:val="20"/>
          <w:szCs w:val="20"/>
        </w:rPr>
        <w:t xml:space="preserve"> : </w:t>
      </w:r>
    </w:p>
    <w:p w14:paraId="2D4CDC23" w14:textId="693877DD" w:rsidR="00FE0955" w:rsidRDefault="00E97836" w:rsidP="005F7261">
      <w:pPr>
        <w:pStyle w:val="Paragraphedeliste"/>
        <w:numPr>
          <w:ilvl w:val="0"/>
          <w:numId w:val="19"/>
        </w:numPr>
        <w:pBdr>
          <w:top w:val="single" w:sz="4" w:space="1" w:color="auto"/>
          <w:left w:val="single" w:sz="4" w:space="4" w:color="auto"/>
          <w:bottom w:val="single" w:sz="4" w:space="1" w:color="auto"/>
          <w:right w:val="single" w:sz="4" w:space="4" w:color="auto"/>
        </w:pBdr>
        <w:shd w:val="clear" w:color="auto" w:fill="FFFFFF"/>
        <w:jc w:val="center"/>
        <w:rPr>
          <w:rFonts w:asciiTheme="majorHAnsi" w:hAnsiTheme="majorHAnsi" w:cstheme="majorHAnsi"/>
          <w:i/>
          <w:iCs/>
          <w:color w:val="C00000"/>
          <w:sz w:val="20"/>
        </w:rPr>
      </w:pPr>
      <w:r w:rsidRPr="00AE350A">
        <w:rPr>
          <w:rFonts w:asciiTheme="majorHAnsi" w:hAnsiTheme="majorHAnsi" w:cstheme="majorHAnsi"/>
          <w:i/>
          <w:iCs/>
          <w:color w:val="C00000"/>
          <w:sz w:val="20"/>
        </w:rPr>
        <w:t xml:space="preserve">Assurer la </w:t>
      </w:r>
      <w:r w:rsidRPr="00AE350A">
        <w:rPr>
          <w:rFonts w:asciiTheme="majorHAnsi" w:hAnsiTheme="majorHAnsi" w:cstheme="majorHAnsi"/>
          <w:b/>
          <w:bCs/>
          <w:i/>
          <w:iCs/>
          <w:color w:val="C00000"/>
          <w:sz w:val="20"/>
        </w:rPr>
        <w:t>pluridisciplinarité de l’équipe</w:t>
      </w:r>
      <w:r w:rsidRPr="00AE350A">
        <w:rPr>
          <w:rFonts w:asciiTheme="majorHAnsi" w:hAnsiTheme="majorHAnsi" w:cstheme="majorHAnsi"/>
          <w:i/>
          <w:iCs/>
          <w:color w:val="C00000"/>
          <w:sz w:val="20"/>
        </w:rPr>
        <w:t xml:space="preserve"> en veillant à y intégrer, au moins, un médecin consultant</w:t>
      </w:r>
      <w:r w:rsidR="0076001F" w:rsidRPr="00AE350A">
        <w:rPr>
          <w:rFonts w:asciiTheme="majorHAnsi" w:hAnsiTheme="majorHAnsi" w:cstheme="majorHAnsi"/>
          <w:i/>
          <w:iCs/>
          <w:color w:val="C00000"/>
          <w:sz w:val="20"/>
        </w:rPr>
        <w:t>,</w:t>
      </w:r>
      <w:r w:rsidRPr="00AE350A">
        <w:rPr>
          <w:rFonts w:asciiTheme="majorHAnsi" w:hAnsiTheme="majorHAnsi" w:cstheme="majorHAnsi"/>
          <w:i/>
          <w:iCs/>
          <w:color w:val="C00000"/>
          <w:sz w:val="20"/>
        </w:rPr>
        <w:t xml:space="preserve"> assisté d’au moins un professionnel de santé / psychologue formé en tabacologie et pouvoir recourir à d’autres disciplines (infirmier, diététicien, kinésithérapeute, psychiatre, …). </w:t>
      </w:r>
      <w:r w:rsidR="005F7261" w:rsidRPr="00AE350A">
        <w:rPr>
          <w:rFonts w:asciiTheme="majorHAnsi" w:hAnsiTheme="majorHAnsi" w:cstheme="majorHAnsi"/>
          <w:i/>
          <w:iCs/>
          <w:color w:val="C00000"/>
          <w:sz w:val="20"/>
        </w:rPr>
        <w:t>(Point 3)</w:t>
      </w:r>
      <w:r w:rsidRPr="00AE350A">
        <w:rPr>
          <w:rFonts w:asciiTheme="majorHAnsi" w:hAnsiTheme="majorHAnsi" w:cstheme="majorHAnsi"/>
          <w:i/>
          <w:iCs/>
          <w:color w:val="C00000"/>
          <w:sz w:val="20"/>
        </w:rPr>
        <w:t xml:space="preserve"> </w:t>
      </w:r>
    </w:p>
    <w:p w14:paraId="68D5B91F" w14:textId="052D7C68" w:rsidR="000B43FE" w:rsidRPr="00AE350A" w:rsidRDefault="00C91C7F" w:rsidP="005F7261">
      <w:pPr>
        <w:pStyle w:val="Paragraphedeliste"/>
        <w:numPr>
          <w:ilvl w:val="0"/>
          <w:numId w:val="19"/>
        </w:numPr>
        <w:pBdr>
          <w:top w:val="single" w:sz="4" w:space="1" w:color="auto"/>
          <w:left w:val="single" w:sz="4" w:space="4" w:color="auto"/>
          <w:bottom w:val="single" w:sz="4" w:space="1" w:color="auto"/>
          <w:right w:val="single" w:sz="4" w:space="4" w:color="auto"/>
        </w:pBdr>
        <w:shd w:val="clear" w:color="auto" w:fill="FFFFFF"/>
        <w:jc w:val="center"/>
        <w:rPr>
          <w:rFonts w:asciiTheme="majorHAnsi" w:hAnsiTheme="majorHAnsi" w:cstheme="majorHAnsi"/>
          <w:i/>
          <w:iCs/>
          <w:color w:val="C00000"/>
          <w:sz w:val="20"/>
        </w:rPr>
      </w:pPr>
      <w:r w:rsidRPr="00C91C7F">
        <w:rPr>
          <w:rFonts w:asciiTheme="majorHAnsi" w:hAnsiTheme="majorHAnsi" w:cstheme="majorHAnsi"/>
          <w:b/>
          <w:bCs/>
          <w:i/>
          <w:iCs/>
          <w:color w:val="C00000"/>
          <w:sz w:val="20"/>
        </w:rPr>
        <w:t>Favoriser l’interdisciplinarité et l’échange au sein de l’équipe</w:t>
      </w:r>
      <w:r w:rsidRPr="00C91C7F">
        <w:rPr>
          <w:rFonts w:asciiTheme="majorHAnsi" w:hAnsiTheme="majorHAnsi" w:cstheme="majorHAnsi"/>
          <w:i/>
          <w:iCs/>
          <w:color w:val="C00000"/>
          <w:sz w:val="20"/>
        </w:rPr>
        <w:t>, dans une perspective d’approche globale de la santé du patient</w:t>
      </w:r>
      <w:r>
        <w:rPr>
          <w:rFonts w:asciiTheme="majorHAnsi" w:hAnsiTheme="majorHAnsi" w:cstheme="majorHAnsi"/>
          <w:i/>
          <w:iCs/>
          <w:color w:val="C00000"/>
          <w:sz w:val="20"/>
        </w:rPr>
        <w:t>. (</w:t>
      </w:r>
      <w:r w:rsidR="008846DA">
        <w:rPr>
          <w:rFonts w:asciiTheme="majorHAnsi" w:hAnsiTheme="majorHAnsi" w:cstheme="majorHAnsi"/>
          <w:i/>
          <w:iCs/>
          <w:color w:val="C00000"/>
          <w:sz w:val="20"/>
        </w:rPr>
        <w:t>Point 4)</w:t>
      </w:r>
    </w:p>
    <w:p w14:paraId="393FABFE" w14:textId="25CA4270" w:rsidR="005F7261" w:rsidRPr="00AE350A" w:rsidRDefault="005F7261" w:rsidP="005F7261">
      <w:pPr>
        <w:pStyle w:val="Paragraphedeliste"/>
        <w:numPr>
          <w:ilvl w:val="0"/>
          <w:numId w:val="19"/>
        </w:numPr>
        <w:pBdr>
          <w:top w:val="single" w:sz="4" w:space="1" w:color="auto"/>
          <w:left w:val="single" w:sz="4" w:space="4" w:color="auto"/>
          <w:bottom w:val="single" w:sz="4" w:space="1" w:color="auto"/>
          <w:right w:val="single" w:sz="4" w:space="4" w:color="auto"/>
        </w:pBdr>
        <w:shd w:val="clear" w:color="auto" w:fill="FFFFFF"/>
        <w:jc w:val="center"/>
        <w:rPr>
          <w:rFonts w:asciiTheme="majorHAnsi" w:hAnsiTheme="majorHAnsi" w:cstheme="majorHAnsi"/>
          <w:i/>
          <w:iCs/>
          <w:color w:val="C00000"/>
          <w:sz w:val="20"/>
        </w:rPr>
      </w:pPr>
      <w:r w:rsidRPr="00AE350A">
        <w:rPr>
          <w:rFonts w:asciiTheme="majorHAnsi" w:hAnsiTheme="majorHAnsi" w:cstheme="majorHAnsi"/>
          <w:i/>
          <w:iCs/>
          <w:color w:val="C00000"/>
          <w:sz w:val="20"/>
        </w:rPr>
        <w:t xml:space="preserve">Respecter la vocation sociale de la prise en charge des fumeurs en proposant un coût de </w:t>
      </w:r>
      <w:r w:rsidR="008846DA">
        <w:rPr>
          <w:rFonts w:asciiTheme="majorHAnsi" w:hAnsiTheme="majorHAnsi" w:cstheme="majorHAnsi"/>
          <w:i/>
          <w:iCs/>
          <w:color w:val="C00000"/>
          <w:sz w:val="20"/>
        </w:rPr>
        <w:t>« </w:t>
      </w:r>
      <w:r w:rsidRPr="00AE350A">
        <w:rPr>
          <w:rFonts w:asciiTheme="majorHAnsi" w:hAnsiTheme="majorHAnsi" w:cstheme="majorHAnsi"/>
          <w:i/>
          <w:iCs/>
          <w:color w:val="C00000"/>
          <w:sz w:val="20"/>
        </w:rPr>
        <w:t>consultation de tabacologie</w:t>
      </w:r>
      <w:r w:rsidR="008846DA">
        <w:rPr>
          <w:rFonts w:asciiTheme="majorHAnsi" w:hAnsiTheme="majorHAnsi" w:cstheme="majorHAnsi"/>
          <w:i/>
          <w:iCs/>
          <w:color w:val="C00000"/>
          <w:sz w:val="20"/>
        </w:rPr>
        <w:t> »</w:t>
      </w:r>
      <w:r w:rsidRPr="00AE350A">
        <w:rPr>
          <w:rFonts w:asciiTheme="majorHAnsi" w:hAnsiTheme="majorHAnsi" w:cstheme="majorHAnsi"/>
          <w:i/>
          <w:iCs/>
          <w:color w:val="C00000"/>
          <w:sz w:val="20"/>
        </w:rPr>
        <w:t xml:space="preserve"> </w:t>
      </w:r>
      <w:r w:rsidRPr="00AE350A">
        <w:rPr>
          <w:rFonts w:asciiTheme="majorHAnsi" w:hAnsiTheme="majorHAnsi" w:cstheme="majorHAnsi"/>
          <w:b/>
          <w:bCs/>
          <w:i/>
          <w:iCs/>
          <w:color w:val="C00000"/>
          <w:sz w:val="20"/>
        </w:rPr>
        <w:t>le plus démocratique possible</w:t>
      </w:r>
      <w:r w:rsidRPr="00AE350A">
        <w:rPr>
          <w:rFonts w:asciiTheme="majorHAnsi" w:hAnsiTheme="majorHAnsi" w:cstheme="majorHAnsi"/>
          <w:i/>
          <w:iCs/>
          <w:color w:val="C00000"/>
          <w:sz w:val="20"/>
        </w:rPr>
        <w:t xml:space="preserve"> pour qu’il ne constitue pas un obstacle à son accessibilité. Les patients peuvent être référés à d’autres professionnels de santé ou auprès d’un laboratoire auquel cas tout honoraire y afférent doit être facturé indépendamment de la consultation de tabacologie. S’il en marque le souhait, le patient peut avoir la possibilité de ne recourir qu’à la consultation de tabacologie. (Point 6)</w:t>
      </w:r>
    </w:p>
    <w:p w14:paraId="0E4EC52C" w14:textId="77777777" w:rsidR="00266D21" w:rsidRPr="00AE350A" w:rsidRDefault="00266D21" w:rsidP="000A35C4">
      <w:pPr>
        <w:pStyle w:val="CAFNormal"/>
        <w:tabs>
          <w:tab w:val="left" w:leader="dot" w:pos="9639"/>
        </w:tabs>
        <w:rPr>
          <w:rFonts w:asciiTheme="majorHAnsi" w:hAnsiTheme="majorHAnsi" w:cstheme="majorHAnsi"/>
          <w:color w:val="C00000"/>
          <w:sz w:val="2"/>
          <w:szCs w:val="2"/>
        </w:rPr>
      </w:pPr>
    </w:p>
    <w:p w14:paraId="26A27FA2" w14:textId="77777777" w:rsidR="00EC2ADD" w:rsidRPr="00AE350A" w:rsidRDefault="00CC6349" w:rsidP="00266D21">
      <w:pPr>
        <w:pStyle w:val="CAFNormal"/>
        <w:tabs>
          <w:tab w:val="left" w:leader="dot" w:pos="9639"/>
        </w:tabs>
        <w:jc w:val="center"/>
        <w:rPr>
          <w:rFonts w:asciiTheme="majorHAnsi" w:hAnsiTheme="majorHAnsi" w:cstheme="majorHAnsi"/>
          <w:color w:val="FF0000"/>
          <w:szCs w:val="20"/>
        </w:rPr>
      </w:pPr>
      <w:r w:rsidRPr="00AE350A">
        <w:rPr>
          <w:rFonts w:asciiTheme="majorHAnsi" w:hAnsiTheme="majorHAnsi" w:cstheme="majorHAnsi"/>
          <w:color w:val="FF0000"/>
          <w:szCs w:val="20"/>
        </w:rPr>
        <w:t>M</w:t>
      </w:r>
      <w:r w:rsidR="00BA2D58" w:rsidRPr="00AE350A">
        <w:rPr>
          <w:rFonts w:asciiTheme="majorHAnsi" w:hAnsiTheme="majorHAnsi" w:cstheme="majorHAnsi"/>
          <w:color w:val="FF0000"/>
          <w:szCs w:val="20"/>
        </w:rPr>
        <w:t>erci de bien vo</w:t>
      </w:r>
      <w:r w:rsidR="003C1A08" w:rsidRPr="00AE350A">
        <w:rPr>
          <w:rFonts w:asciiTheme="majorHAnsi" w:hAnsiTheme="majorHAnsi" w:cstheme="majorHAnsi"/>
          <w:color w:val="FF0000"/>
          <w:szCs w:val="20"/>
        </w:rPr>
        <w:t>uloir compléter tous les champs.</w:t>
      </w:r>
      <w:r w:rsidR="00F42DCD" w:rsidRPr="00AE350A">
        <w:rPr>
          <w:rFonts w:asciiTheme="majorHAnsi" w:hAnsiTheme="majorHAnsi" w:cstheme="majorHAnsi"/>
          <w:color w:val="FF0000"/>
          <w:szCs w:val="20"/>
        </w:rPr>
        <w:t xml:space="preserve"> </w:t>
      </w:r>
    </w:p>
    <w:p w14:paraId="16AD7EA6" w14:textId="628F1842" w:rsidR="00443EDE" w:rsidRPr="00AE350A" w:rsidRDefault="00443EDE" w:rsidP="00266D21">
      <w:pPr>
        <w:pStyle w:val="CAFNormal"/>
        <w:tabs>
          <w:tab w:val="left" w:leader="dot" w:pos="9639"/>
        </w:tabs>
        <w:jc w:val="center"/>
        <w:rPr>
          <w:rFonts w:asciiTheme="majorHAnsi" w:hAnsiTheme="majorHAnsi" w:cstheme="majorHAnsi"/>
          <w:color w:val="000000" w:themeColor="text1"/>
          <w:szCs w:val="20"/>
        </w:rPr>
      </w:pPr>
      <w:r w:rsidRPr="00AE350A">
        <w:rPr>
          <w:rFonts w:asciiTheme="majorHAnsi" w:hAnsiTheme="majorHAnsi" w:cstheme="majorHAnsi"/>
          <w:color w:val="000000" w:themeColor="text1"/>
          <w:szCs w:val="20"/>
        </w:rPr>
        <w:t>S</w:t>
      </w:r>
      <w:r w:rsidR="00D6546D" w:rsidRPr="00AE350A">
        <w:rPr>
          <w:rFonts w:asciiTheme="majorHAnsi" w:hAnsiTheme="majorHAnsi" w:cstheme="majorHAnsi"/>
          <w:color w:val="000000" w:themeColor="text1"/>
          <w:szCs w:val="20"/>
        </w:rPr>
        <w:t>’</w:t>
      </w:r>
      <w:r w:rsidRPr="00AE350A">
        <w:rPr>
          <w:rFonts w:asciiTheme="majorHAnsi" w:hAnsiTheme="majorHAnsi" w:cstheme="majorHAnsi"/>
          <w:color w:val="000000" w:themeColor="text1"/>
          <w:szCs w:val="20"/>
        </w:rPr>
        <w:t>il y a plus de consultants que d’espace, ajou</w:t>
      </w:r>
      <w:r w:rsidR="004C0990" w:rsidRPr="00AE350A">
        <w:rPr>
          <w:rFonts w:asciiTheme="majorHAnsi" w:hAnsiTheme="majorHAnsi" w:cstheme="majorHAnsi"/>
          <w:color w:val="000000" w:themeColor="text1"/>
          <w:szCs w:val="20"/>
        </w:rPr>
        <w:t xml:space="preserve">ter </w:t>
      </w:r>
      <w:r w:rsidR="00A66C47" w:rsidRPr="00AE350A">
        <w:rPr>
          <w:rFonts w:asciiTheme="majorHAnsi" w:hAnsiTheme="majorHAnsi" w:cstheme="majorHAnsi"/>
          <w:color w:val="000000" w:themeColor="text1"/>
          <w:szCs w:val="20"/>
        </w:rPr>
        <w:t xml:space="preserve">un </w:t>
      </w:r>
      <w:r w:rsidR="001F4A0F" w:rsidRPr="00AE350A">
        <w:rPr>
          <w:rFonts w:asciiTheme="majorHAnsi" w:hAnsiTheme="majorHAnsi" w:cstheme="majorHAnsi"/>
          <w:color w:val="000000" w:themeColor="text1"/>
          <w:szCs w:val="20"/>
        </w:rPr>
        <w:t>« bloc » ou une</w:t>
      </w:r>
      <w:r w:rsidR="004C0990" w:rsidRPr="00AE350A">
        <w:rPr>
          <w:rFonts w:asciiTheme="majorHAnsi" w:hAnsiTheme="majorHAnsi" w:cstheme="majorHAnsi"/>
          <w:color w:val="000000" w:themeColor="text1"/>
          <w:szCs w:val="20"/>
        </w:rPr>
        <w:t xml:space="preserve"> feuille reprenant les données demandées</w:t>
      </w:r>
    </w:p>
    <w:p w14:paraId="7A596B0F" w14:textId="627C6C00" w:rsidR="00EE1647" w:rsidRPr="00AE350A" w:rsidRDefault="00EE1647">
      <w:pPr>
        <w:rPr>
          <w:rFonts w:asciiTheme="majorHAnsi" w:hAnsiTheme="majorHAnsi" w:cstheme="majorHAnsi"/>
          <w:b/>
          <w:bCs/>
          <w:iCs/>
          <w:color w:val="008080"/>
          <w:sz w:val="20"/>
          <w:szCs w:val="20"/>
        </w:rPr>
      </w:pPr>
    </w:p>
    <w:p w14:paraId="63568EBA" w14:textId="0A79B675" w:rsidR="00DC4334" w:rsidRPr="00AE350A" w:rsidRDefault="007F5D03" w:rsidP="0098720B">
      <w:pPr>
        <w:pStyle w:val="Agrment2"/>
        <w:rPr>
          <w:rFonts w:asciiTheme="majorHAnsi" w:hAnsiTheme="majorHAnsi" w:cstheme="majorHAnsi"/>
          <w:sz w:val="24"/>
          <w:szCs w:val="24"/>
          <w:u w:val="none"/>
        </w:rPr>
      </w:pPr>
      <w:r w:rsidRPr="00AE350A">
        <w:rPr>
          <w:rFonts w:asciiTheme="majorHAnsi" w:hAnsiTheme="majorHAnsi" w:cstheme="majorHAnsi"/>
          <w:b/>
          <w:sz w:val="24"/>
          <w:szCs w:val="24"/>
          <w:u w:val="none"/>
        </w:rPr>
        <w:t>4</w:t>
      </w:r>
      <w:r w:rsidRPr="00AE350A">
        <w:rPr>
          <w:rFonts w:asciiTheme="majorHAnsi" w:hAnsiTheme="majorHAnsi" w:cstheme="majorHAnsi"/>
          <w:sz w:val="24"/>
          <w:szCs w:val="24"/>
          <w:u w:val="none"/>
        </w:rPr>
        <w:t xml:space="preserve">. </w:t>
      </w:r>
      <w:r w:rsidR="00DC4334" w:rsidRPr="00AE350A">
        <w:rPr>
          <w:rFonts w:asciiTheme="majorHAnsi" w:hAnsiTheme="majorHAnsi" w:cstheme="majorHAnsi"/>
          <w:sz w:val="24"/>
          <w:szCs w:val="24"/>
          <w:u w:val="none"/>
        </w:rPr>
        <w:t xml:space="preserve">1 </w:t>
      </w:r>
      <w:r w:rsidR="00DC4334" w:rsidRPr="00AE350A">
        <w:rPr>
          <w:rFonts w:asciiTheme="majorHAnsi" w:hAnsiTheme="majorHAnsi" w:cstheme="majorHAnsi"/>
          <w:sz w:val="24"/>
          <w:szCs w:val="24"/>
        </w:rPr>
        <w:t>Consultation</w:t>
      </w:r>
      <w:r w:rsidRPr="00AE350A">
        <w:rPr>
          <w:rFonts w:asciiTheme="majorHAnsi" w:hAnsiTheme="majorHAnsi" w:cstheme="majorHAnsi"/>
          <w:sz w:val="24"/>
          <w:szCs w:val="24"/>
        </w:rPr>
        <w:t>s</w:t>
      </w:r>
      <w:r w:rsidR="00DC4334" w:rsidRPr="00AE350A">
        <w:rPr>
          <w:rFonts w:asciiTheme="majorHAnsi" w:hAnsiTheme="majorHAnsi" w:cstheme="majorHAnsi"/>
          <w:sz w:val="24"/>
          <w:szCs w:val="24"/>
        </w:rPr>
        <w:t xml:space="preserve"> obligatoire</w:t>
      </w:r>
      <w:r w:rsidRPr="00AE350A">
        <w:rPr>
          <w:rFonts w:asciiTheme="majorHAnsi" w:hAnsiTheme="majorHAnsi" w:cstheme="majorHAnsi"/>
          <w:sz w:val="24"/>
          <w:szCs w:val="24"/>
        </w:rPr>
        <w:t>s</w:t>
      </w:r>
    </w:p>
    <w:p w14:paraId="0AAE6644" w14:textId="77777777" w:rsidR="008A3C9A" w:rsidRPr="00AE350A" w:rsidRDefault="0046453F" w:rsidP="00816036">
      <w:pPr>
        <w:pStyle w:val="Agrment2"/>
        <w:rPr>
          <w:rFonts w:asciiTheme="majorHAnsi" w:hAnsiTheme="majorHAnsi" w:cstheme="majorHAnsi"/>
          <w:sz w:val="24"/>
          <w:szCs w:val="24"/>
        </w:rPr>
      </w:pPr>
      <w:r w:rsidRPr="00AE350A">
        <w:rPr>
          <w:rFonts w:asciiTheme="majorHAnsi" w:hAnsiTheme="majorHAnsi" w:cstheme="majorHAnsi"/>
          <w:sz w:val="24"/>
          <w:szCs w:val="24"/>
        </w:rPr>
        <w:t>Consultation médicale</w:t>
      </w:r>
      <w:r w:rsidR="00F0062F" w:rsidRPr="00AE350A">
        <w:rPr>
          <w:rFonts w:asciiTheme="majorHAnsi" w:hAnsiTheme="majorHAnsi" w:cstheme="majorHAnsi"/>
          <w:sz w:val="24"/>
          <w:szCs w:val="24"/>
        </w:rPr>
        <w:t xml:space="preserve"> et pharmacologique</w:t>
      </w:r>
    </w:p>
    <w:p w14:paraId="5F95F95F" w14:textId="131B452E" w:rsidR="000677C9" w:rsidRPr="00AE350A" w:rsidRDefault="001E0C16" w:rsidP="0023244C">
      <w:pPr>
        <w:pStyle w:val="CAFNormal"/>
        <w:tabs>
          <w:tab w:val="left" w:leader="dot" w:pos="9639"/>
        </w:tabs>
        <w:spacing w:before="360"/>
        <w:rPr>
          <w:rFonts w:asciiTheme="majorHAnsi" w:hAnsiTheme="majorHAnsi" w:cstheme="majorHAnsi"/>
          <w:b/>
          <w:bCs/>
        </w:rPr>
      </w:pPr>
      <w:r w:rsidRPr="00AE350A">
        <w:rPr>
          <w:rFonts w:asciiTheme="majorHAnsi" w:hAnsiTheme="majorHAnsi" w:cstheme="majorHAnsi"/>
          <w:b/>
          <w:bCs/>
        </w:rPr>
        <w:t xml:space="preserve">Consultant : </w:t>
      </w:r>
      <w:r w:rsidR="00405295" w:rsidRPr="00AE350A">
        <w:rPr>
          <w:rFonts w:asciiTheme="majorHAnsi" w:hAnsiTheme="majorHAnsi" w:cstheme="majorHAnsi"/>
          <w:b/>
          <w:bCs/>
        </w:rPr>
        <w:tab/>
      </w:r>
    </w:p>
    <w:p w14:paraId="4AA9E93D" w14:textId="34544FC5" w:rsidR="00275CB4" w:rsidRPr="00AE350A" w:rsidRDefault="00275CB4" w:rsidP="007F0B75">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Diplôme : </w:t>
      </w:r>
      <w:r w:rsidRPr="00AE350A">
        <w:rPr>
          <w:rFonts w:asciiTheme="majorHAnsi" w:hAnsiTheme="majorHAnsi" w:cstheme="majorHAnsi"/>
        </w:rPr>
        <w:tab/>
        <w:t xml:space="preserve"> </w:t>
      </w:r>
    </w:p>
    <w:tbl>
      <w:tblPr>
        <w:tblW w:w="8505" w:type="dxa"/>
        <w:tblLook w:val="00A0" w:firstRow="1" w:lastRow="0" w:firstColumn="1" w:lastColumn="0" w:noHBand="0" w:noVBand="0"/>
      </w:tblPr>
      <w:tblGrid>
        <w:gridCol w:w="2835"/>
        <w:gridCol w:w="2835"/>
        <w:gridCol w:w="2835"/>
      </w:tblGrid>
      <w:tr w:rsidR="008C6FF0" w:rsidRPr="00AE350A" w14:paraId="27404BAE" w14:textId="77777777" w:rsidTr="00C42BBC">
        <w:tc>
          <w:tcPr>
            <w:tcW w:w="2835" w:type="dxa"/>
          </w:tcPr>
          <w:p w14:paraId="178C93F8" w14:textId="557FA547" w:rsidR="008C6FF0" w:rsidRPr="00AE350A" w:rsidRDefault="00561A1E" w:rsidP="00734302">
            <w:pPr>
              <w:pStyle w:val="CAFNormal"/>
              <w:tabs>
                <w:tab w:val="left" w:leader="dot" w:pos="9639"/>
              </w:tabs>
              <w:spacing w:before="240" w:after="120"/>
              <w:rPr>
                <w:rFonts w:asciiTheme="majorHAnsi" w:hAnsiTheme="majorHAnsi" w:cstheme="majorHAnsi"/>
                <w:szCs w:val="20"/>
              </w:rPr>
            </w:pPr>
            <w:r w:rsidRPr="00AE350A">
              <w:rPr>
                <w:rFonts w:asciiTheme="majorHAnsi" w:hAnsiTheme="majorHAnsi" w:cstheme="majorHAnsi"/>
                <w:szCs w:val="20"/>
              </w:rPr>
              <w:t>Certifié</w:t>
            </w:r>
            <w:r w:rsidR="005C6C7C" w:rsidRPr="00AE350A">
              <w:rPr>
                <w:rFonts w:asciiTheme="majorHAnsi" w:hAnsiTheme="majorHAnsi" w:cstheme="majorHAnsi"/>
                <w:szCs w:val="20"/>
              </w:rPr>
              <w:t>.e</w:t>
            </w:r>
            <w:r w:rsidR="008C6FF0" w:rsidRPr="00AE350A">
              <w:rPr>
                <w:rFonts w:asciiTheme="majorHAnsi" w:hAnsiTheme="majorHAnsi" w:cstheme="majorHAnsi"/>
                <w:szCs w:val="20"/>
              </w:rPr>
              <w:t xml:space="preserve"> en tabacologie</w:t>
            </w:r>
          </w:p>
        </w:tc>
        <w:tc>
          <w:tcPr>
            <w:tcW w:w="2835" w:type="dxa"/>
          </w:tcPr>
          <w:p w14:paraId="07155E80" w14:textId="2BD95723" w:rsidR="008C6FF0" w:rsidRPr="00AE350A" w:rsidRDefault="008C6FF0" w:rsidP="00734302">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008A7DDD" w:rsidRPr="00AE350A">
              <w:rPr>
                <w:rFonts w:asciiTheme="majorHAnsi" w:hAnsiTheme="majorHAnsi" w:cstheme="majorHAnsi"/>
                <w:szCs w:val="20"/>
              </w:rPr>
              <w:t>O</w:t>
            </w:r>
            <w:r w:rsidRPr="00AE350A">
              <w:rPr>
                <w:rFonts w:asciiTheme="majorHAnsi" w:hAnsiTheme="majorHAnsi" w:cstheme="majorHAnsi"/>
                <w:szCs w:val="20"/>
              </w:rPr>
              <w:t>ui, en quelle année …………</w:t>
            </w:r>
          </w:p>
        </w:tc>
        <w:tc>
          <w:tcPr>
            <w:tcW w:w="2835" w:type="dxa"/>
          </w:tcPr>
          <w:p w14:paraId="59D6F9F7" w14:textId="4CC091E9" w:rsidR="008C6FF0" w:rsidRPr="00AE350A" w:rsidRDefault="008C6FF0" w:rsidP="00302397">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008A7DDD" w:rsidRPr="00AE350A">
              <w:rPr>
                <w:rFonts w:asciiTheme="majorHAnsi" w:hAnsiTheme="majorHAnsi" w:cstheme="majorHAnsi"/>
                <w:szCs w:val="20"/>
              </w:rPr>
              <w:t>N</w:t>
            </w:r>
            <w:r w:rsidRPr="00AE350A">
              <w:rPr>
                <w:rFonts w:asciiTheme="majorHAnsi" w:hAnsiTheme="majorHAnsi" w:cstheme="majorHAnsi"/>
                <w:szCs w:val="20"/>
              </w:rPr>
              <w:t xml:space="preserve">on </w:t>
            </w:r>
          </w:p>
        </w:tc>
      </w:tr>
    </w:tbl>
    <w:p w14:paraId="68A4089B" w14:textId="77777777" w:rsidR="0046453F" w:rsidRPr="00AE350A" w:rsidRDefault="001E0C16" w:rsidP="00E3184E">
      <w:pPr>
        <w:pStyle w:val="CAFNormal"/>
        <w:tabs>
          <w:tab w:val="left" w:leader="dot" w:pos="9639"/>
        </w:tabs>
        <w:rPr>
          <w:rFonts w:asciiTheme="majorHAnsi" w:hAnsiTheme="majorHAnsi" w:cstheme="majorHAnsi"/>
        </w:rPr>
      </w:pPr>
      <w:r w:rsidRPr="00AE350A">
        <w:rPr>
          <w:rFonts w:asciiTheme="majorHAnsi" w:hAnsiTheme="majorHAnsi" w:cstheme="majorHAnsi"/>
        </w:rPr>
        <w:t>Jours</w:t>
      </w:r>
      <w:r w:rsidR="0046453F" w:rsidRPr="00AE350A">
        <w:rPr>
          <w:rFonts w:asciiTheme="majorHAnsi" w:hAnsiTheme="majorHAnsi" w:cstheme="majorHAnsi"/>
        </w:rPr>
        <w:t xml:space="preserve"> et heures </w:t>
      </w:r>
      <w:r w:rsidR="00A515C4" w:rsidRPr="00AE350A">
        <w:rPr>
          <w:rFonts w:asciiTheme="majorHAnsi" w:hAnsiTheme="majorHAnsi" w:cstheme="majorHAnsi"/>
        </w:rPr>
        <w:t>de</w:t>
      </w:r>
      <w:r w:rsidR="0046453F" w:rsidRPr="00AE350A">
        <w:rPr>
          <w:rFonts w:asciiTheme="majorHAnsi" w:hAnsiTheme="majorHAnsi" w:cstheme="majorHAnsi"/>
        </w:rPr>
        <w:t xml:space="preserve"> consultation</w:t>
      </w:r>
      <w:r w:rsidR="00A515C4" w:rsidRPr="00AE350A">
        <w:rPr>
          <w:rFonts w:asciiTheme="majorHAnsi" w:hAnsiTheme="majorHAnsi" w:cstheme="majorHAnsi"/>
        </w:rPr>
        <w:t> :</w:t>
      </w:r>
      <w:r w:rsidR="00E3184E" w:rsidRPr="00AE350A">
        <w:rPr>
          <w:rFonts w:asciiTheme="majorHAnsi" w:hAnsiTheme="majorHAnsi" w:cstheme="majorHAnsi"/>
        </w:rPr>
        <w:tab/>
      </w:r>
    </w:p>
    <w:p w14:paraId="77EB1D90" w14:textId="77777777" w:rsidR="00A515C4" w:rsidRPr="00AE350A" w:rsidRDefault="00A515C4" w:rsidP="00E3184E">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7713CA58" w14:textId="77777777" w:rsidR="005C6C7C" w:rsidRPr="00AE350A" w:rsidRDefault="005C6C7C" w:rsidP="00E3184E">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5C6C7C" w:rsidRPr="00AE350A" w14:paraId="5836A04B" w14:textId="77777777" w:rsidTr="00FD5138">
        <w:tc>
          <w:tcPr>
            <w:tcW w:w="2440" w:type="dxa"/>
          </w:tcPr>
          <w:p w14:paraId="1B04F6FD" w14:textId="77777777" w:rsidR="005C6C7C" w:rsidRPr="00AE350A" w:rsidRDefault="005C6C7C" w:rsidP="00FD5138">
            <w:pPr>
              <w:pStyle w:val="CAFNormal"/>
              <w:tabs>
                <w:tab w:val="left" w:leader="dot" w:pos="9639"/>
              </w:tabs>
              <w:spacing w:after="120"/>
              <w:rPr>
                <w:rFonts w:asciiTheme="majorHAnsi" w:hAnsiTheme="majorHAnsi" w:cstheme="majorHAnsi"/>
              </w:rPr>
            </w:pPr>
          </w:p>
        </w:tc>
        <w:tc>
          <w:tcPr>
            <w:tcW w:w="2443" w:type="dxa"/>
          </w:tcPr>
          <w:p w14:paraId="28840893" w14:textId="77777777"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individuelle</w:t>
            </w:r>
          </w:p>
        </w:tc>
        <w:tc>
          <w:tcPr>
            <w:tcW w:w="2443" w:type="dxa"/>
          </w:tcPr>
          <w:p w14:paraId="6C49BFDF" w14:textId="77777777"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couple</w:t>
            </w:r>
          </w:p>
        </w:tc>
        <w:tc>
          <w:tcPr>
            <w:tcW w:w="2443" w:type="dxa"/>
          </w:tcPr>
          <w:p w14:paraId="6452D15C" w14:textId="77777777"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groupe</w:t>
            </w:r>
          </w:p>
        </w:tc>
      </w:tr>
      <w:tr w:rsidR="005C6C7C" w:rsidRPr="00AE350A" w14:paraId="2FD6B0A0" w14:textId="77777777" w:rsidTr="00FC79FD">
        <w:tc>
          <w:tcPr>
            <w:tcW w:w="2440" w:type="dxa"/>
          </w:tcPr>
          <w:p w14:paraId="42B05056" w14:textId="74D2DCA5" w:rsidR="005C6C7C" w:rsidRPr="00AE350A" w:rsidRDefault="005C6C7C" w:rsidP="00FD5138">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 xml:space="preserve">Application du tiers payant </w:t>
            </w:r>
          </w:p>
        </w:tc>
        <w:tc>
          <w:tcPr>
            <w:tcW w:w="2443" w:type="dxa"/>
            <w:vAlign w:val="center"/>
          </w:tcPr>
          <w:p w14:paraId="0106CD16" w14:textId="77777777" w:rsidR="005C6C7C" w:rsidRPr="00AE350A" w:rsidRDefault="005C6C7C" w:rsidP="00FC79FD">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vAlign w:val="center"/>
          </w:tcPr>
          <w:p w14:paraId="7CF6704C" w14:textId="77777777" w:rsidR="005C6C7C" w:rsidRPr="00AE350A" w:rsidRDefault="005C6C7C" w:rsidP="00FC79FD">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vAlign w:val="center"/>
          </w:tcPr>
          <w:p w14:paraId="153F135E" w14:textId="77777777" w:rsidR="005C6C7C" w:rsidRPr="00AE350A" w:rsidRDefault="005C6C7C" w:rsidP="00FC79FD">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r>
      <w:tr w:rsidR="005C6C7C" w:rsidRPr="00AE350A" w14:paraId="7D92F920" w14:textId="77777777" w:rsidTr="00FD5138">
        <w:tc>
          <w:tcPr>
            <w:tcW w:w="2440" w:type="dxa"/>
          </w:tcPr>
          <w:p w14:paraId="5A42BBCC" w14:textId="406AF1E4"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color w:val="FF0000"/>
              </w:rPr>
              <w:t xml:space="preserve">Coût hors </w:t>
            </w:r>
            <w:r w:rsidR="009207E6">
              <w:rPr>
                <w:rFonts w:asciiTheme="majorHAnsi" w:hAnsiTheme="majorHAnsi" w:cstheme="majorHAnsi"/>
                <w:color w:val="FF0000"/>
              </w:rPr>
              <w:t xml:space="preserve">remboursement </w:t>
            </w:r>
            <w:r w:rsidRPr="00AE350A">
              <w:rPr>
                <w:rFonts w:asciiTheme="majorHAnsi" w:hAnsiTheme="majorHAnsi" w:cstheme="majorHAnsi"/>
                <w:color w:val="FF0000"/>
              </w:rPr>
              <w:t xml:space="preserve">mutuelle </w:t>
            </w:r>
            <w:r w:rsidRPr="00AE350A">
              <w:rPr>
                <w:rFonts w:asciiTheme="majorHAnsi" w:hAnsiTheme="majorHAnsi" w:cstheme="majorHAnsi"/>
              </w:rPr>
              <w:t>par patient</w:t>
            </w:r>
          </w:p>
        </w:tc>
        <w:tc>
          <w:tcPr>
            <w:tcW w:w="2443" w:type="dxa"/>
          </w:tcPr>
          <w:p w14:paraId="4D2B5A80" w14:textId="77777777" w:rsidR="005C6C7C" w:rsidRPr="00AE350A" w:rsidRDefault="005C6C7C" w:rsidP="00FD5138">
            <w:pPr>
              <w:pStyle w:val="CAFNormal"/>
              <w:tabs>
                <w:tab w:val="left" w:leader="dot" w:pos="9639"/>
              </w:tabs>
              <w:spacing w:after="120"/>
              <w:rPr>
                <w:rFonts w:asciiTheme="majorHAnsi" w:hAnsiTheme="majorHAnsi" w:cstheme="majorHAnsi"/>
              </w:rPr>
            </w:pPr>
          </w:p>
        </w:tc>
        <w:tc>
          <w:tcPr>
            <w:tcW w:w="2443" w:type="dxa"/>
          </w:tcPr>
          <w:p w14:paraId="133BAEBA" w14:textId="77777777" w:rsidR="005C6C7C" w:rsidRPr="00AE350A" w:rsidRDefault="005C6C7C" w:rsidP="00FD5138">
            <w:pPr>
              <w:pStyle w:val="CAFNormal"/>
              <w:tabs>
                <w:tab w:val="left" w:leader="dot" w:pos="9639"/>
              </w:tabs>
              <w:spacing w:after="120"/>
              <w:rPr>
                <w:rFonts w:asciiTheme="majorHAnsi" w:hAnsiTheme="majorHAnsi" w:cstheme="majorHAnsi"/>
              </w:rPr>
            </w:pPr>
          </w:p>
        </w:tc>
        <w:tc>
          <w:tcPr>
            <w:tcW w:w="2443" w:type="dxa"/>
          </w:tcPr>
          <w:p w14:paraId="73AAE152" w14:textId="77777777" w:rsidR="005C6C7C" w:rsidRPr="00AE350A" w:rsidRDefault="005C6C7C" w:rsidP="00FD5138">
            <w:pPr>
              <w:pStyle w:val="CAFNormal"/>
              <w:tabs>
                <w:tab w:val="left" w:leader="dot" w:pos="9639"/>
              </w:tabs>
              <w:spacing w:after="120"/>
              <w:rPr>
                <w:rFonts w:asciiTheme="majorHAnsi" w:hAnsiTheme="majorHAnsi" w:cstheme="majorHAnsi"/>
              </w:rPr>
            </w:pPr>
          </w:p>
        </w:tc>
      </w:tr>
    </w:tbl>
    <w:p w14:paraId="5FE370E4" w14:textId="77777777" w:rsidR="006541C1" w:rsidRPr="00AE350A" w:rsidRDefault="006541C1" w:rsidP="007502F9">
      <w:pPr>
        <w:pStyle w:val="CAFNormal"/>
        <w:tabs>
          <w:tab w:val="left" w:leader="dot" w:pos="9639"/>
        </w:tabs>
        <w:rPr>
          <w:rFonts w:asciiTheme="majorHAnsi" w:hAnsiTheme="majorHAnsi" w:cstheme="majorHAnsi"/>
        </w:rPr>
      </w:pPr>
      <w:r w:rsidRPr="00AE350A">
        <w:rPr>
          <w:rFonts w:asciiTheme="majorHAnsi" w:hAnsiTheme="majorHAnsi" w:cstheme="majorHAnsi"/>
        </w:rPr>
        <w:t>Commentaires</w:t>
      </w:r>
      <w:r w:rsidR="00A515C4" w:rsidRPr="00AE350A">
        <w:rPr>
          <w:rFonts w:asciiTheme="majorHAnsi" w:hAnsiTheme="majorHAnsi" w:cstheme="majorHAnsi"/>
        </w:rPr>
        <w:t xml:space="preserve"> éventuels</w:t>
      </w:r>
      <w:r w:rsidRPr="00AE350A">
        <w:rPr>
          <w:rFonts w:asciiTheme="majorHAnsi" w:hAnsiTheme="majorHAnsi" w:cstheme="majorHAnsi"/>
        </w:rPr>
        <w:t> :</w:t>
      </w:r>
      <w:r w:rsidRPr="00AE350A">
        <w:rPr>
          <w:rFonts w:asciiTheme="majorHAnsi" w:hAnsiTheme="majorHAnsi" w:cstheme="majorHAnsi"/>
        </w:rPr>
        <w:tab/>
      </w:r>
    </w:p>
    <w:p w14:paraId="336EC514" w14:textId="77777777" w:rsidR="00405295" w:rsidRPr="00AE350A" w:rsidRDefault="00405295" w:rsidP="007502F9">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6AA91CB7" w14:textId="77777777" w:rsidR="005062AD" w:rsidRPr="00AE350A" w:rsidRDefault="005062AD" w:rsidP="007502F9">
      <w:pPr>
        <w:pStyle w:val="CAFNormal"/>
        <w:tabs>
          <w:tab w:val="left" w:leader="dot" w:pos="9639"/>
        </w:tabs>
        <w:rPr>
          <w:rFonts w:asciiTheme="majorHAnsi" w:hAnsiTheme="majorHAnsi" w:cstheme="majorHAnsi"/>
          <w:b/>
          <w:bCs/>
        </w:rPr>
      </w:pPr>
    </w:p>
    <w:p w14:paraId="2F7907CC" w14:textId="48B88A94" w:rsidR="0023244C" w:rsidRPr="00AE350A" w:rsidRDefault="0023244C" w:rsidP="007502F9">
      <w:pPr>
        <w:pStyle w:val="CAFNormal"/>
        <w:tabs>
          <w:tab w:val="left" w:leader="dot" w:pos="9639"/>
        </w:tabs>
        <w:rPr>
          <w:rFonts w:asciiTheme="majorHAnsi" w:hAnsiTheme="majorHAnsi" w:cstheme="majorHAnsi"/>
          <w:b/>
          <w:bCs/>
        </w:rPr>
      </w:pPr>
      <w:r w:rsidRPr="00AE350A">
        <w:rPr>
          <w:rFonts w:asciiTheme="majorHAnsi" w:hAnsiTheme="majorHAnsi" w:cstheme="majorHAnsi"/>
          <w:b/>
          <w:bCs/>
        </w:rPr>
        <w:t xml:space="preserve">Consultant : </w:t>
      </w:r>
      <w:r w:rsidRPr="00AE350A">
        <w:rPr>
          <w:rFonts w:asciiTheme="majorHAnsi" w:hAnsiTheme="majorHAnsi" w:cstheme="majorHAnsi"/>
          <w:b/>
          <w:bCs/>
        </w:rPr>
        <w:tab/>
      </w:r>
    </w:p>
    <w:p w14:paraId="512CE5B7" w14:textId="77777777" w:rsidR="0023244C" w:rsidRPr="00AE350A" w:rsidRDefault="0023244C" w:rsidP="007502F9">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Diplôme : </w:t>
      </w:r>
      <w:r w:rsidRPr="00AE350A">
        <w:rPr>
          <w:rFonts w:asciiTheme="majorHAnsi" w:hAnsiTheme="majorHAnsi" w:cstheme="majorHAnsi"/>
        </w:rPr>
        <w:tab/>
        <w:t xml:space="preserve"> </w:t>
      </w:r>
    </w:p>
    <w:tbl>
      <w:tblPr>
        <w:tblW w:w="8505" w:type="dxa"/>
        <w:tblLook w:val="00A0" w:firstRow="1" w:lastRow="0" w:firstColumn="1" w:lastColumn="0" w:noHBand="0" w:noVBand="0"/>
      </w:tblPr>
      <w:tblGrid>
        <w:gridCol w:w="2835"/>
        <w:gridCol w:w="2835"/>
        <w:gridCol w:w="2835"/>
      </w:tblGrid>
      <w:tr w:rsidR="00071497" w:rsidRPr="00AE350A" w14:paraId="5A8C75E4" w14:textId="77777777" w:rsidTr="00C42BBC">
        <w:tc>
          <w:tcPr>
            <w:tcW w:w="2835" w:type="dxa"/>
          </w:tcPr>
          <w:p w14:paraId="685A48B1" w14:textId="77777777" w:rsidR="00071497" w:rsidRPr="00AE350A" w:rsidRDefault="00071497" w:rsidP="009207E6">
            <w:pPr>
              <w:pStyle w:val="CAFNormal"/>
              <w:tabs>
                <w:tab w:val="left" w:leader="dot" w:pos="9639"/>
              </w:tabs>
              <w:spacing w:before="240" w:after="120"/>
              <w:ind w:left="-108"/>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6AA3ACA1" w14:textId="77777777" w:rsidR="00071497" w:rsidRPr="00AE350A" w:rsidRDefault="00071497"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24227FC5" w14:textId="77777777" w:rsidR="00071497" w:rsidRPr="00AE350A" w:rsidRDefault="00071497"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09A0EB7E" w14:textId="3E3D344D" w:rsidR="0023244C" w:rsidRPr="00AE350A" w:rsidRDefault="0023244C" w:rsidP="0023244C">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7D76F273" w14:textId="77777777" w:rsidR="0023244C" w:rsidRPr="00AE350A" w:rsidRDefault="0023244C" w:rsidP="0023244C">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57401006" w14:textId="3A93471B" w:rsidR="007D4B7A" w:rsidRPr="00AE350A" w:rsidRDefault="007D4B7A">
      <w:pPr>
        <w:rPr>
          <w:rFonts w:asciiTheme="majorHAnsi" w:hAnsiTheme="majorHAnsi" w:cstheme="majorHAnsi"/>
          <w:sz w:val="20"/>
        </w:rPr>
      </w:pPr>
      <w:r w:rsidRPr="00AE350A">
        <w:rPr>
          <w:rFonts w:asciiTheme="majorHAnsi" w:hAnsiTheme="majorHAnsi" w:cstheme="majorHAnsi"/>
        </w:rPr>
        <w:br w:type="page"/>
      </w:r>
    </w:p>
    <w:p w14:paraId="3F1B9DD7" w14:textId="77777777" w:rsidR="0023244C" w:rsidRPr="00AE350A" w:rsidRDefault="0023244C" w:rsidP="0023244C">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23244C" w:rsidRPr="00AE350A" w14:paraId="7B748D86" w14:textId="77777777" w:rsidTr="00D2602C">
        <w:tc>
          <w:tcPr>
            <w:tcW w:w="2440" w:type="dxa"/>
          </w:tcPr>
          <w:p w14:paraId="4FB3A5E6" w14:textId="77777777" w:rsidR="0023244C" w:rsidRPr="00AE350A" w:rsidRDefault="0023244C" w:rsidP="00D2602C">
            <w:pPr>
              <w:pStyle w:val="CAFNormal"/>
              <w:tabs>
                <w:tab w:val="left" w:leader="dot" w:pos="9639"/>
              </w:tabs>
              <w:spacing w:after="120"/>
              <w:rPr>
                <w:rFonts w:asciiTheme="majorHAnsi" w:hAnsiTheme="majorHAnsi" w:cstheme="majorHAnsi"/>
              </w:rPr>
            </w:pPr>
          </w:p>
        </w:tc>
        <w:tc>
          <w:tcPr>
            <w:tcW w:w="2443" w:type="dxa"/>
          </w:tcPr>
          <w:p w14:paraId="39F03BBA" w14:textId="77777777" w:rsidR="0023244C" w:rsidRPr="00AE350A" w:rsidRDefault="0023244C"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individuelle</w:t>
            </w:r>
          </w:p>
        </w:tc>
        <w:tc>
          <w:tcPr>
            <w:tcW w:w="2443" w:type="dxa"/>
          </w:tcPr>
          <w:p w14:paraId="503019DF" w14:textId="77777777" w:rsidR="0023244C" w:rsidRPr="00AE350A" w:rsidRDefault="0023244C"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couple</w:t>
            </w:r>
          </w:p>
        </w:tc>
        <w:tc>
          <w:tcPr>
            <w:tcW w:w="2443" w:type="dxa"/>
          </w:tcPr>
          <w:p w14:paraId="605D6EE7" w14:textId="77777777" w:rsidR="0023244C" w:rsidRPr="00AE350A" w:rsidRDefault="0023244C"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groupe</w:t>
            </w:r>
          </w:p>
        </w:tc>
      </w:tr>
      <w:tr w:rsidR="0023244C" w:rsidRPr="00AE350A" w14:paraId="74937A57" w14:textId="77777777" w:rsidTr="00D2602C">
        <w:tc>
          <w:tcPr>
            <w:tcW w:w="2440" w:type="dxa"/>
          </w:tcPr>
          <w:p w14:paraId="41664651" w14:textId="01A20970" w:rsidR="0023244C" w:rsidRPr="00AE350A" w:rsidRDefault="0023244C"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 xml:space="preserve">Application du tiers payant </w:t>
            </w:r>
          </w:p>
        </w:tc>
        <w:tc>
          <w:tcPr>
            <w:tcW w:w="2443" w:type="dxa"/>
          </w:tcPr>
          <w:p w14:paraId="0BA455FD" w14:textId="77777777" w:rsidR="0023244C" w:rsidRPr="00AE350A" w:rsidRDefault="0023244C"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tcPr>
          <w:p w14:paraId="3A83861B" w14:textId="77777777" w:rsidR="0023244C" w:rsidRPr="00AE350A" w:rsidRDefault="0023244C"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tcPr>
          <w:p w14:paraId="62BC8050" w14:textId="77777777" w:rsidR="0023244C" w:rsidRPr="00AE350A" w:rsidRDefault="0023244C"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r>
      <w:tr w:rsidR="0023244C" w:rsidRPr="00AE350A" w14:paraId="7DD4FBCE" w14:textId="77777777" w:rsidTr="00D2602C">
        <w:tc>
          <w:tcPr>
            <w:tcW w:w="2440" w:type="dxa"/>
          </w:tcPr>
          <w:p w14:paraId="58C9506B" w14:textId="421E9695" w:rsidR="0023244C" w:rsidRPr="00AE350A" w:rsidRDefault="0023244C"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 xml:space="preserve">Coût hors </w:t>
            </w:r>
            <w:r w:rsidR="0018402D">
              <w:rPr>
                <w:rFonts w:asciiTheme="majorHAnsi" w:hAnsiTheme="majorHAnsi" w:cstheme="majorHAnsi"/>
              </w:rPr>
              <w:t xml:space="preserve">remboursement </w:t>
            </w:r>
            <w:r w:rsidRPr="00AE350A">
              <w:rPr>
                <w:rFonts w:asciiTheme="majorHAnsi" w:hAnsiTheme="majorHAnsi" w:cstheme="majorHAnsi"/>
              </w:rPr>
              <w:t>mutuelle par patient</w:t>
            </w:r>
          </w:p>
        </w:tc>
        <w:tc>
          <w:tcPr>
            <w:tcW w:w="2443" w:type="dxa"/>
          </w:tcPr>
          <w:p w14:paraId="3E1EF99B" w14:textId="77777777" w:rsidR="0023244C" w:rsidRPr="00AE350A" w:rsidRDefault="0023244C" w:rsidP="00D2602C">
            <w:pPr>
              <w:pStyle w:val="CAFNormal"/>
              <w:tabs>
                <w:tab w:val="left" w:leader="dot" w:pos="9639"/>
              </w:tabs>
              <w:spacing w:after="120"/>
              <w:rPr>
                <w:rFonts w:asciiTheme="majorHAnsi" w:hAnsiTheme="majorHAnsi" w:cstheme="majorHAnsi"/>
              </w:rPr>
            </w:pPr>
          </w:p>
        </w:tc>
        <w:tc>
          <w:tcPr>
            <w:tcW w:w="2443" w:type="dxa"/>
          </w:tcPr>
          <w:p w14:paraId="455A75E4" w14:textId="77777777" w:rsidR="0023244C" w:rsidRPr="00AE350A" w:rsidRDefault="0023244C" w:rsidP="00D2602C">
            <w:pPr>
              <w:pStyle w:val="CAFNormal"/>
              <w:tabs>
                <w:tab w:val="left" w:leader="dot" w:pos="9639"/>
              </w:tabs>
              <w:spacing w:after="120"/>
              <w:rPr>
                <w:rFonts w:asciiTheme="majorHAnsi" w:hAnsiTheme="majorHAnsi" w:cstheme="majorHAnsi"/>
              </w:rPr>
            </w:pPr>
          </w:p>
        </w:tc>
        <w:tc>
          <w:tcPr>
            <w:tcW w:w="2443" w:type="dxa"/>
          </w:tcPr>
          <w:p w14:paraId="3A6989B7" w14:textId="77777777" w:rsidR="0023244C" w:rsidRPr="00AE350A" w:rsidRDefault="0023244C" w:rsidP="00D2602C">
            <w:pPr>
              <w:pStyle w:val="CAFNormal"/>
              <w:tabs>
                <w:tab w:val="left" w:leader="dot" w:pos="9639"/>
              </w:tabs>
              <w:spacing w:after="120"/>
              <w:rPr>
                <w:rFonts w:asciiTheme="majorHAnsi" w:hAnsiTheme="majorHAnsi" w:cstheme="majorHAnsi"/>
              </w:rPr>
            </w:pPr>
          </w:p>
        </w:tc>
      </w:tr>
    </w:tbl>
    <w:p w14:paraId="6ECD153B" w14:textId="77777777" w:rsidR="0023244C" w:rsidRPr="00AE350A" w:rsidRDefault="0023244C" w:rsidP="0023244C">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4CB45AF7" w14:textId="77777777" w:rsidR="0023244C" w:rsidRPr="00AE350A" w:rsidRDefault="0023244C" w:rsidP="0023244C">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3F10BD18" w14:textId="77777777" w:rsidR="0023244C" w:rsidRPr="00AE350A" w:rsidRDefault="0023244C" w:rsidP="007D4E4D">
      <w:pPr>
        <w:pStyle w:val="CAFNormal"/>
        <w:tabs>
          <w:tab w:val="left" w:leader="dot" w:pos="9639"/>
        </w:tabs>
        <w:spacing w:after="360"/>
        <w:rPr>
          <w:rFonts w:asciiTheme="majorHAnsi" w:hAnsiTheme="majorHAnsi" w:cstheme="majorHAnsi"/>
          <w:strike/>
        </w:rPr>
      </w:pPr>
    </w:p>
    <w:p w14:paraId="6BF43C30" w14:textId="7A6E322B" w:rsidR="006F4D28" w:rsidRPr="00AE350A" w:rsidRDefault="001E0C16" w:rsidP="00816036">
      <w:pPr>
        <w:pStyle w:val="Agrment2"/>
        <w:rPr>
          <w:rFonts w:asciiTheme="majorHAnsi" w:hAnsiTheme="majorHAnsi" w:cstheme="majorHAnsi"/>
          <w:sz w:val="24"/>
          <w:szCs w:val="24"/>
        </w:rPr>
      </w:pPr>
      <w:r w:rsidRPr="00AE350A">
        <w:rPr>
          <w:rFonts w:asciiTheme="majorHAnsi" w:hAnsiTheme="majorHAnsi" w:cstheme="majorHAnsi"/>
          <w:sz w:val="24"/>
          <w:szCs w:val="24"/>
        </w:rPr>
        <w:t xml:space="preserve">Consultation </w:t>
      </w:r>
      <w:r w:rsidR="006F4D28" w:rsidRPr="00AE350A">
        <w:rPr>
          <w:rFonts w:asciiTheme="majorHAnsi" w:hAnsiTheme="majorHAnsi" w:cstheme="majorHAnsi"/>
          <w:sz w:val="24"/>
          <w:szCs w:val="24"/>
        </w:rPr>
        <w:t>psycho-comportementale</w:t>
      </w:r>
    </w:p>
    <w:p w14:paraId="13B5F759" w14:textId="62BF549B" w:rsidR="00F65602" w:rsidRPr="00AE350A" w:rsidRDefault="00F65602" w:rsidP="001460A2">
      <w:pPr>
        <w:pStyle w:val="CAFNormal"/>
        <w:tabs>
          <w:tab w:val="left" w:leader="dot" w:pos="9639"/>
        </w:tabs>
        <w:spacing w:before="360"/>
        <w:rPr>
          <w:rFonts w:asciiTheme="majorHAnsi" w:hAnsiTheme="majorHAnsi" w:cstheme="majorHAnsi"/>
          <w:b/>
          <w:bCs/>
        </w:rPr>
      </w:pPr>
      <w:r w:rsidRPr="00AE350A">
        <w:rPr>
          <w:rFonts w:asciiTheme="majorHAnsi" w:hAnsiTheme="majorHAnsi" w:cstheme="majorHAnsi"/>
          <w:b/>
          <w:bCs/>
        </w:rPr>
        <w:t>Consultant</w:t>
      </w:r>
      <w:r w:rsidR="001460A2" w:rsidRPr="00AE350A">
        <w:rPr>
          <w:rFonts w:asciiTheme="majorHAnsi" w:hAnsiTheme="majorHAnsi" w:cstheme="majorHAnsi"/>
          <w:b/>
          <w:bCs/>
        </w:rPr>
        <w:t xml:space="preserve"> </w:t>
      </w:r>
      <w:r w:rsidRPr="00AE350A">
        <w:rPr>
          <w:rFonts w:asciiTheme="majorHAnsi" w:hAnsiTheme="majorHAnsi" w:cstheme="majorHAnsi"/>
          <w:b/>
          <w:bCs/>
        </w:rPr>
        <w:t xml:space="preserve">: </w:t>
      </w:r>
      <w:r w:rsidRPr="00AE350A">
        <w:rPr>
          <w:rFonts w:asciiTheme="majorHAnsi" w:hAnsiTheme="majorHAnsi" w:cstheme="majorHAnsi"/>
          <w:b/>
          <w:bCs/>
        </w:rPr>
        <w:tab/>
      </w:r>
    </w:p>
    <w:tbl>
      <w:tblPr>
        <w:tblW w:w="8505" w:type="dxa"/>
        <w:tblLook w:val="00A0" w:firstRow="1" w:lastRow="0" w:firstColumn="1" w:lastColumn="0" w:noHBand="0" w:noVBand="0"/>
      </w:tblPr>
      <w:tblGrid>
        <w:gridCol w:w="2835"/>
        <w:gridCol w:w="2835"/>
        <w:gridCol w:w="2835"/>
      </w:tblGrid>
      <w:tr w:rsidR="00C42BBC" w:rsidRPr="00AE350A" w14:paraId="4D275D58" w14:textId="77777777" w:rsidTr="005278F0">
        <w:tc>
          <w:tcPr>
            <w:tcW w:w="2835" w:type="dxa"/>
          </w:tcPr>
          <w:p w14:paraId="7C1ECD10" w14:textId="77777777" w:rsidR="00C42BBC" w:rsidRPr="00AE350A" w:rsidRDefault="00C42BBC" w:rsidP="009207E6">
            <w:pPr>
              <w:pStyle w:val="CAFNormal"/>
              <w:tabs>
                <w:tab w:val="left" w:leader="dot" w:pos="9639"/>
              </w:tabs>
              <w:spacing w:before="240" w:after="120"/>
              <w:ind w:left="-108"/>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44ADDECA"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5D48CE83"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11A9F902" w14:textId="235B815D"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40C28CF4"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0EA7A733" w14:textId="77777777" w:rsidR="005C6C7C" w:rsidRPr="00AE350A" w:rsidRDefault="005C6C7C" w:rsidP="00F6560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5C6C7C" w:rsidRPr="00AE350A" w14:paraId="7BEF4AF6" w14:textId="77777777" w:rsidTr="00FD5138">
        <w:tc>
          <w:tcPr>
            <w:tcW w:w="2440" w:type="dxa"/>
          </w:tcPr>
          <w:p w14:paraId="0B88A151" w14:textId="77777777" w:rsidR="005C6C7C" w:rsidRPr="00AE350A" w:rsidRDefault="005C6C7C" w:rsidP="00FD5138">
            <w:pPr>
              <w:pStyle w:val="CAFNormal"/>
              <w:tabs>
                <w:tab w:val="left" w:leader="dot" w:pos="9639"/>
              </w:tabs>
              <w:spacing w:after="120"/>
              <w:rPr>
                <w:rFonts w:asciiTheme="majorHAnsi" w:hAnsiTheme="majorHAnsi" w:cstheme="majorHAnsi"/>
              </w:rPr>
            </w:pPr>
          </w:p>
        </w:tc>
        <w:tc>
          <w:tcPr>
            <w:tcW w:w="2443" w:type="dxa"/>
          </w:tcPr>
          <w:p w14:paraId="13A15554" w14:textId="77777777"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individuelle</w:t>
            </w:r>
          </w:p>
        </w:tc>
        <w:tc>
          <w:tcPr>
            <w:tcW w:w="2443" w:type="dxa"/>
          </w:tcPr>
          <w:p w14:paraId="2F533422" w14:textId="77777777"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couple</w:t>
            </w:r>
          </w:p>
        </w:tc>
        <w:tc>
          <w:tcPr>
            <w:tcW w:w="2443" w:type="dxa"/>
          </w:tcPr>
          <w:p w14:paraId="2603D42B" w14:textId="77777777"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groupe</w:t>
            </w:r>
          </w:p>
        </w:tc>
      </w:tr>
      <w:tr w:rsidR="005C6C7C" w:rsidRPr="00AE350A" w14:paraId="5F181F57" w14:textId="77777777" w:rsidTr="00FC79FD">
        <w:tc>
          <w:tcPr>
            <w:tcW w:w="2440" w:type="dxa"/>
          </w:tcPr>
          <w:p w14:paraId="261BBB4D" w14:textId="18BD0974" w:rsidR="005C6C7C" w:rsidRPr="00AE350A" w:rsidRDefault="005C6C7C" w:rsidP="00FD5138">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 xml:space="preserve">Application du tiers payant </w:t>
            </w:r>
          </w:p>
        </w:tc>
        <w:tc>
          <w:tcPr>
            <w:tcW w:w="2443" w:type="dxa"/>
            <w:vAlign w:val="center"/>
          </w:tcPr>
          <w:p w14:paraId="10ED3D3C" w14:textId="77777777" w:rsidR="005C6C7C" w:rsidRPr="00AE350A" w:rsidRDefault="005C6C7C" w:rsidP="00FC79FD">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vAlign w:val="center"/>
          </w:tcPr>
          <w:p w14:paraId="7852EC7A" w14:textId="77777777" w:rsidR="005C6C7C" w:rsidRPr="00AE350A" w:rsidRDefault="005C6C7C" w:rsidP="00FC79FD">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vAlign w:val="center"/>
          </w:tcPr>
          <w:p w14:paraId="204701AD" w14:textId="77777777" w:rsidR="005C6C7C" w:rsidRPr="00AE350A" w:rsidRDefault="005C6C7C" w:rsidP="00FC79FD">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r>
      <w:tr w:rsidR="005C6C7C" w:rsidRPr="00AE350A" w14:paraId="2B5F1672" w14:textId="77777777" w:rsidTr="00FD5138">
        <w:tc>
          <w:tcPr>
            <w:tcW w:w="2440" w:type="dxa"/>
          </w:tcPr>
          <w:p w14:paraId="3B77301C" w14:textId="3A1DD0CE" w:rsidR="005C6C7C" w:rsidRPr="00AE350A" w:rsidRDefault="005C6C7C" w:rsidP="00FD5138">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 xml:space="preserve">Coût hors </w:t>
            </w:r>
            <w:r w:rsidR="0018402D">
              <w:rPr>
                <w:rFonts w:asciiTheme="majorHAnsi" w:hAnsiTheme="majorHAnsi" w:cstheme="majorHAnsi"/>
              </w:rPr>
              <w:t xml:space="preserve">remboursement </w:t>
            </w:r>
            <w:r w:rsidRPr="00AE350A">
              <w:rPr>
                <w:rFonts w:asciiTheme="majorHAnsi" w:hAnsiTheme="majorHAnsi" w:cstheme="majorHAnsi"/>
              </w:rPr>
              <w:t>mutuelle par patient</w:t>
            </w:r>
          </w:p>
        </w:tc>
        <w:tc>
          <w:tcPr>
            <w:tcW w:w="2443" w:type="dxa"/>
          </w:tcPr>
          <w:p w14:paraId="667D8467" w14:textId="77777777" w:rsidR="005C6C7C" w:rsidRPr="00AE350A" w:rsidRDefault="005C6C7C" w:rsidP="00FD5138">
            <w:pPr>
              <w:pStyle w:val="CAFNormal"/>
              <w:tabs>
                <w:tab w:val="left" w:leader="dot" w:pos="9639"/>
              </w:tabs>
              <w:spacing w:after="120"/>
              <w:rPr>
                <w:rFonts w:asciiTheme="majorHAnsi" w:hAnsiTheme="majorHAnsi" w:cstheme="majorHAnsi"/>
              </w:rPr>
            </w:pPr>
          </w:p>
        </w:tc>
        <w:tc>
          <w:tcPr>
            <w:tcW w:w="2443" w:type="dxa"/>
          </w:tcPr>
          <w:p w14:paraId="784D4246" w14:textId="77777777" w:rsidR="005C6C7C" w:rsidRPr="00AE350A" w:rsidRDefault="005C6C7C" w:rsidP="00FD5138">
            <w:pPr>
              <w:pStyle w:val="CAFNormal"/>
              <w:tabs>
                <w:tab w:val="left" w:leader="dot" w:pos="9639"/>
              </w:tabs>
              <w:spacing w:after="120"/>
              <w:rPr>
                <w:rFonts w:asciiTheme="majorHAnsi" w:hAnsiTheme="majorHAnsi" w:cstheme="majorHAnsi"/>
              </w:rPr>
            </w:pPr>
          </w:p>
        </w:tc>
        <w:tc>
          <w:tcPr>
            <w:tcW w:w="2443" w:type="dxa"/>
          </w:tcPr>
          <w:p w14:paraId="46F475FC" w14:textId="77777777" w:rsidR="005C6C7C" w:rsidRPr="00AE350A" w:rsidRDefault="005C6C7C" w:rsidP="00FD5138">
            <w:pPr>
              <w:pStyle w:val="CAFNormal"/>
              <w:tabs>
                <w:tab w:val="left" w:leader="dot" w:pos="9639"/>
              </w:tabs>
              <w:spacing w:after="120"/>
              <w:rPr>
                <w:rFonts w:asciiTheme="majorHAnsi" w:hAnsiTheme="majorHAnsi" w:cstheme="majorHAnsi"/>
              </w:rPr>
            </w:pPr>
          </w:p>
        </w:tc>
      </w:tr>
    </w:tbl>
    <w:p w14:paraId="22FAD34B" w14:textId="77777777" w:rsidR="005C6C7C" w:rsidRPr="00AE350A" w:rsidRDefault="005C6C7C" w:rsidP="00F65602">
      <w:pPr>
        <w:pStyle w:val="CAFNormal"/>
        <w:tabs>
          <w:tab w:val="left" w:leader="dot" w:pos="9639"/>
        </w:tabs>
        <w:rPr>
          <w:rFonts w:asciiTheme="majorHAnsi" w:hAnsiTheme="majorHAnsi" w:cstheme="majorHAnsi"/>
        </w:rPr>
      </w:pPr>
    </w:p>
    <w:p w14:paraId="64392E52" w14:textId="1BFF0F4E"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00B2DE0E" w14:textId="77777777" w:rsidR="00F65602" w:rsidRPr="00AE350A" w:rsidRDefault="00F65602" w:rsidP="00F65602">
      <w:pPr>
        <w:pStyle w:val="CAFNormal"/>
        <w:tabs>
          <w:tab w:val="left" w:leader="dot" w:pos="9639"/>
        </w:tabs>
        <w:rPr>
          <w:rFonts w:asciiTheme="majorHAnsi" w:hAnsiTheme="majorHAnsi" w:cstheme="majorHAnsi"/>
          <w:sz w:val="18"/>
          <w:szCs w:val="18"/>
        </w:rPr>
      </w:pPr>
      <w:r w:rsidRPr="00AE350A">
        <w:rPr>
          <w:rFonts w:asciiTheme="majorHAnsi" w:hAnsiTheme="majorHAnsi" w:cstheme="majorHAnsi"/>
          <w:sz w:val="18"/>
          <w:szCs w:val="18"/>
        </w:rPr>
        <w:tab/>
      </w:r>
    </w:p>
    <w:p w14:paraId="72B38160" w14:textId="77777777" w:rsidR="005062AD" w:rsidRPr="00AE350A" w:rsidRDefault="005062AD" w:rsidP="0054011A">
      <w:pPr>
        <w:pStyle w:val="CAFNormal"/>
        <w:tabs>
          <w:tab w:val="left" w:leader="dot" w:pos="9639"/>
        </w:tabs>
        <w:rPr>
          <w:rFonts w:asciiTheme="majorHAnsi" w:hAnsiTheme="majorHAnsi" w:cstheme="majorHAnsi"/>
          <w:b/>
          <w:bCs/>
        </w:rPr>
      </w:pPr>
    </w:p>
    <w:p w14:paraId="607C5AD5" w14:textId="74BF8739" w:rsidR="001460A2" w:rsidRPr="00AE350A" w:rsidRDefault="001460A2" w:rsidP="0054011A">
      <w:pPr>
        <w:pStyle w:val="CAFNormal"/>
        <w:tabs>
          <w:tab w:val="left" w:leader="dot" w:pos="9639"/>
        </w:tabs>
        <w:rPr>
          <w:rFonts w:asciiTheme="majorHAnsi" w:hAnsiTheme="majorHAnsi" w:cstheme="majorHAnsi"/>
          <w:b/>
          <w:bCs/>
        </w:rPr>
      </w:pPr>
      <w:r w:rsidRPr="00AE350A">
        <w:rPr>
          <w:rFonts w:asciiTheme="majorHAnsi" w:hAnsiTheme="majorHAnsi" w:cstheme="majorHAnsi"/>
          <w:b/>
          <w:bCs/>
        </w:rPr>
        <w:t xml:space="preserve">Consultant : </w:t>
      </w:r>
      <w:r w:rsidRPr="00AE350A">
        <w:rPr>
          <w:rFonts w:asciiTheme="majorHAnsi" w:hAnsiTheme="majorHAnsi" w:cstheme="majorHAnsi"/>
          <w:b/>
          <w:bCs/>
        </w:rPr>
        <w:tab/>
      </w:r>
    </w:p>
    <w:tbl>
      <w:tblPr>
        <w:tblW w:w="8505" w:type="dxa"/>
        <w:tblLook w:val="00A0" w:firstRow="1" w:lastRow="0" w:firstColumn="1" w:lastColumn="0" w:noHBand="0" w:noVBand="0"/>
      </w:tblPr>
      <w:tblGrid>
        <w:gridCol w:w="2835"/>
        <w:gridCol w:w="2835"/>
        <w:gridCol w:w="2835"/>
      </w:tblGrid>
      <w:tr w:rsidR="00C42BBC" w:rsidRPr="00AE350A" w14:paraId="0E207879" w14:textId="77777777" w:rsidTr="005278F0">
        <w:tc>
          <w:tcPr>
            <w:tcW w:w="2835" w:type="dxa"/>
          </w:tcPr>
          <w:p w14:paraId="4D74E382" w14:textId="77777777" w:rsidR="00C42BBC" w:rsidRPr="00AE350A" w:rsidRDefault="00C42BBC" w:rsidP="009207E6">
            <w:pPr>
              <w:pStyle w:val="CAFNormal"/>
              <w:tabs>
                <w:tab w:val="left" w:leader="dot" w:pos="9639"/>
              </w:tabs>
              <w:spacing w:before="240" w:after="120"/>
              <w:ind w:left="-108"/>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1848C879"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3B3F800E"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6529C1BA" w14:textId="1B6A7C67" w:rsidR="001460A2" w:rsidRPr="00AE350A" w:rsidRDefault="001460A2" w:rsidP="001460A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0DF9D6DD" w14:textId="77777777" w:rsidR="001460A2" w:rsidRPr="00AE350A" w:rsidRDefault="001460A2" w:rsidP="001460A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44B48B0A" w14:textId="77777777" w:rsidR="001460A2" w:rsidRPr="00AE350A" w:rsidRDefault="001460A2" w:rsidP="001460A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1460A2" w:rsidRPr="00AE350A" w14:paraId="7A77C96C" w14:textId="77777777" w:rsidTr="00D2602C">
        <w:tc>
          <w:tcPr>
            <w:tcW w:w="2440" w:type="dxa"/>
          </w:tcPr>
          <w:p w14:paraId="5D46E5A8" w14:textId="77777777" w:rsidR="001460A2" w:rsidRPr="00AE350A" w:rsidRDefault="001460A2" w:rsidP="00D2602C">
            <w:pPr>
              <w:pStyle w:val="CAFNormal"/>
              <w:tabs>
                <w:tab w:val="left" w:leader="dot" w:pos="9639"/>
              </w:tabs>
              <w:spacing w:after="120"/>
              <w:rPr>
                <w:rFonts w:asciiTheme="majorHAnsi" w:hAnsiTheme="majorHAnsi" w:cstheme="majorHAnsi"/>
              </w:rPr>
            </w:pPr>
          </w:p>
        </w:tc>
        <w:tc>
          <w:tcPr>
            <w:tcW w:w="2443" w:type="dxa"/>
          </w:tcPr>
          <w:p w14:paraId="03E554DF" w14:textId="77777777" w:rsidR="001460A2" w:rsidRPr="00AE350A" w:rsidRDefault="001460A2"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individuelle</w:t>
            </w:r>
          </w:p>
        </w:tc>
        <w:tc>
          <w:tcPr>
            <w:tcW w:w="2443" w:type="dxa"/>
          </w:tcPr>
          <w:p w14:paraId="0FF5A5A3" w14:textId="77777777" w:rsidR="001460A2" w:rsidRPr="00AE350A" w:rsidRDefault="001460A2"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couple</w:t>
            </w:r>
          </w:p>
        </w:tc>
        <w:tc>
          <w:tcPr>
            <w:tcW w:w="2443" w:type="dxa"/>
          </w:tcPr>
          <w:p w14:paraId="5DE021A6" w14:textId="77777777" w:rsidR="001460A2" w:rsidRPr="00AE350A" w:rsidRDefault="001460A2"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groupe</w:t>
            </w:r>
          </w:p>
        </w:tc>
      </w:tr>
      <w:tr w:rsidR="001460A2" w:rsidRPr="00AE350A" w14:paraId="10E613D7" w14:textId="77777777" w:rsidTr="00D2602C">
        <w:tc>
          <w:tcPr>
            <w:tcW w:w="2440" w:type="dxa"/>
          </w:tcPr>
          <w:p w14:paraId="6077388E" w14:textId="21047CC5"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 xml:space="preserve">Application du tiers payant </w:t>
            </w:r>
          </w:p>
        </w:tc>
        <w:tc>
          <w:tcPr>
            <w:tcW w:w="2443" w:type="dxa"/>
          </w:tcPr>
          <w:p w14:paraId="58C19765" w14:textId="77777777"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tcPr>
          <w:p w14:paraId="15D9E88B" w14:textId="77777777"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tcPr>
          <w:p w14:paraId="63BAD0B8" w14:textId="77777777"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r>
      <w:tr w:rsidR="001460A2" w:rsidRPr="00AE350A" w14:paraId="793B08F9" w14:textId="77777777" w:rsidTr="00D2602C">
        <w:tc>
          <w:tcPr>
            <w:tcW w:w="2440" w:type="dxa"/>
          </w:tcPr>
          <w:p w14:paraId="6593CF48" w14:textId="0F978D55" w:rsidR="001460A2" w:rsidRPr="00AE350A" w:rsidRDefault="001460A2"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 xml:space="preserve">Coût hors </w:t>
            </w:r>
            <w:r w:rsidR="0018402D">
              <w:rPr>
                <w:rFonts w:asciiTheme="majorHAnsi" w:hAnsiTheme="majorHAnsi" w:cstheme="majorHAnsi"/>
              </w:rPr>
              <w:t xml:space="preserve">remboursement </w:t>
            </w:r>
            <w:r w:rsidRPr="00AE350A">
              <w:rPr>
                <w:rFonts w:asciiTheme="majorHAnsi" w:hAnsiTheme="majorHAnsi" w:cstheme="majorHAnsi"/>
              </w:rPr>
              <w:t>mutuelle par patient</w:t>
            </w:r>
          </w:p>
        </w:tc>
        <w:tc>
          <w:tcPr>
            <w:tcW w:w="2443" w:type="dxa"/>
          </w:tcPr>
          <w:p w14:paraId="7283F57D" w14:textId="77777777" w:rsidR="001460A2" w:rsidRPr="00AE350A" w:rsidRDefault="001460A2" w:rsidP="00D2602C">
            <w:pPr>
              <w:pStyle w:val="CAFNormal"/>
              <w:tabs>
                <w:tab w:val="left" w:leader="dot" w:pos="9639"/>
              </w:tabs>
              <w:spacing w:after="120"/>
              <w:rPr>
                <w:rFonts w:asciiTheme="majorHAnsi" w:hAnsiTheme="majorHAnsi" w:cstheme="majorHAnsi"/>
              </w:rPr>
            </w:pPr>
          </w:p>
        </w:tc>
        <w:tc>
          <w:tcPr>
            <w:tcW w:w="2443" w:type="dxa"/>
          </w:tcPr>
          <w:p w14:paraId="4B6DB1AC" w14:textId="77777777" w:rsidR="001460A2" w:rsidRPr="00AE350A" w:rsidRDefault="001460A2" w:rsidP="00D2602C">
            <w:pPr>
              <w:pStyle w:val="CAFNormal"/>
              <w:tabs>
                <w:tab w:val="left" w:leader="dot" w:pos="9639"/>
              </w:tabs>
              <w:spacing w:after="120"/>
              <w:rPr>
                <w:rFonts w:asciiTheme="majorHAnsi" w:hAnsiTheme="majorHAnsi" w:cstheme="majorHAnsi"/>
              </w:rPr>
            </w:pPr>
          </w:p>
        </w:tc>
        <w:tc>
          <w:tcPr>
            <w:tcW w:w="2443" w:type="dxa"/>
          </w:tcPr>
          <w:p w14:paraId="4A45F7AA" w14:textId="77777777" w:rsidR="001460A2" w:rsidRPr="00AE350A" w:rsidRDefault="001460A2" w:rsidP="00D2602C">
            <w:pPr>
              <w:pStyle w:val="CAFNormal"/>
              <w:tabs>
                <w:tab w:val="left" w:leader="dot" w:pos="9639"/>
              </w:tabs>
              <w:spacing w:after="120"/>
              <w:rPr>
                <w:rFonts w:asciiTheme="majorHAnsi" w:hAnsiTheme="majorHAnsi" w:cstheme="majorHAnsi"/>
              </w:rPr>
            </w:pPr>
          </w:p>
        </w:tc>
      </w:tr>
    </w:tbl>
    <w:p w14:paraId="68D43EF3" w14:textId="77777777" w:rsidR="001460A2" w:rsidRPr="00AE350A" w:rsidRDefault="001460A2" w:rsidP="001460A2">
      <w:pPr>
        <w:pStyle w:val="CAFNormal"/>
        <w:tabs>
          <w:tab w:val="left" w:leader="dot" w:pos="9639"/>
        </w:tabs>
        <w:rPr>
          <w:rFonts w:asciiTheme="majorHAnsi" w:hAnsiTheme="majorHAnsi" w:cstheme="majorHAnsi"/>
        </w:rPr>
      </w:pPr>
    </w:p>
    <w:p w14:paraId="317FF247" w14:textId="77777777" w:rsidR="001460A2" w:rsidRPr="00AE350A" w:rsidRDefault="001460A2" w:rsidP="001460A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147E6D41" w14:textId="77777777" w:rsidR="001460A2" w:rsidRPr="00AE350A" w:rsidRDefault="001460A2" w:rsidP="001460A2">
      <w:pPr>
        <w:pStyle w:val="CAFNormal"/>
        <w:tabs>
          <w:tab w:val="left" w:leader="dot" w:pos="9639"/>
        </w:tabs>
        <w:rPr>
          <w:rFonts w:asciiTheme="majorHAnsi" w:hAnsiTheme="majorHAnsi" w:cstheme="majorHAnsi"/>
          <w:sz w:val="18"/>
          <w:szCs w:val="18"/>
        </w:rPr>
      </w:pPr>
      <w:r w:rsidRPr="00AE350A">
        <w:rPr>
          <w:rFonts w:asciiTheme="majorHAnsi" w:hAnsiTheme="majorHAnsi" w:cstheme="majorHAnsi"/>
          <w:sz w:val="18"/>
          <w:szCs w:val="18"/>
        </w:rPr>
        <w:tab/>
      </w:r>
    </w:p>
    <w:p w14:paraId="25883685" w14:textId="77777777" w:rsidR="00105B32" w:rsidRPr="00AE350A" w:rsidRDefault="00105B32">
      <w:pPr>
        <w:rPr>
          <w:rFonts w:asciiTheme="majorHAnsi" w:hAnsiTheme="majorHAnsi" w:cstheme="majorHAnsi"/>
          <w:b/>
          <w:bCs/>
          <w:iCs/>
          <w:color w:val="008080"/>
        </w:rPr>
      </w:pPr>
      <w:r w:rsidRPr="00AE350A">
        <w:rPr>
          <w:rFonts w:asciiTheme="majorHAnsi" w:hAnsiTheme="majorHAnsi" w:cstheme="majorHAnsi"/>
          <w:b/>
        </w:rPr>
        <w:br w:type="page"/>
      </w:r>
    </w:p>
    <w:p w14:paraId="5CFE7D0C" w14:textId="692AAEFE" w:rsidR="0098720B" w:rsidRPr="00AE350A" w:rsidRDefault="007F5D03" w:rsidP="00816036">
      <w:pPr>
        <w:pStyle w:val="Agrment2"/>
        <w:rPr>
          <w:rFonts w:asciiTheme="majorHAnsi" w:hAnsiTheme="majorHAnsi" w:cstheme="majorHAnsi"/>
          <w:sz w:val="24"/>
          <w:szCs w:val="24"/>
        </w:rPr>
      </w:pPr>
      <w:r w:rsidRPr="00AE350A">
        <w:rPr>
          <w:rFonts w:asciiTheme="majorHAnsi" w:hAnsiTheme="majorHAnsi" w:cstheme="majorHAnsi"/>
          <w:b/>
          <w:sz w:val="24"/>
          <w:szCs w:val="24"/>
          <w:u w:val="none"/>
        </w:rPr>
        <w:lastRenderedPageBreak/>
        <w:t>4</w:t>
      </w:r>
      <w:r w:rsidRPr="00AE350A">
        <w:rPr>
          <w:rFonts w:asciiTheme="majorHAnsi" w:hAnsiTheme="majorHAnsi" w:cstheme="majorHAnsi"/>
          <w:sz w:val="24"/>
          <w:szCs w:val="24"/>
          <w:u w:val="none"/>
        </w:rPr>
        <w:t xml:space="preserve">. </w:t>
      </w:r>
      <w:r w:rsidR="0098720B" w:rsidRPr="00AE350A">
        <w:rPr>
          <w:rFonts w:asciiTheme="majorHAnsi" w:hAnsiTheme="majorHAnsi" w:cstheme="majorHAnsi"/>
          <w:sz w:val="24"/>
          <w:szCs w:val="24"/>
          <w:u w:val="none"/>
        </w:rPr>
        <w:t xml:space="preserve">2 </w:t>
      </w:r>
      <w:r w:rsidR="0098720B" w:rsidRPr="00AE350A">
        <w:rPr>
          <w:rFonts w:asciiTheme="majorHAnsi" w:hAnsiTheme="majorHAnsi" w:cstheme="majorHAnsi"/>
          <w:sz w:val="24"/>
          <w:szCs w:val="24"/>
        </w:rPr>
        <w:t>Consultations optionnelles</w:t>
      </w:r>
    </w:p>
    <w:p w14:paraId="2A101472" w14:textId="77777777" w:rsidR="006F4D28" w:rsidRPr="00AE350A" w:rsidRDefault="00F65602" w:rsidP="00816036">
      <w:pPr>
        <w:pStyle w:val="Agrment2"/>
        <w:rPr>
          <w:rFonts w:asciiTheme="majorHAnsi" w:hAnsiTheme="majorHAnsi" w:cstheme="majorHAnsi"/>
          <w:sz w:val="24"/>
          <w:szCs w:val="24"/>
        </w:rPr>
      </w:pPr>
      <w:r w:rsidRPr="00AE350A">
        <w:rPr>
          <w:rFonts w:asciiTheme="majorHAnsi" w:hAnsiTheme="majorHAnsi" w:cstheme="majorHAnsi"/>
          <w:sz w:val="24"/>
          <w:szCs w:val="24"/>
        </w:rPr>
        <w:t xml:space="preserve">Consultation de </w:t>
      </w:r>
      <w:r w:rsidR="00CC23E4" w:rsidRPr="00AE350A">
        <w:rPr>
          <w:rFonts w:asciiTheme="majorHAnsi" w:hAnsiTheme="majorHAnsi" w:cstheme="majorHAnsi"/>
          <w:sz w:val="24"/>
          <w:szCs w:val="24"/>
        </w:rPr>
        <w:t>k</w:t>
      </w:r>
      <w:r w:rsidR="006F4D28" w:rsidRPr="00AE350A">
        <w:rPr>
          <w:rFonts w:asciiTheme="majorHAnsi" w:hAnsiTheme="majorHAnsi" w:cstheme="majorHAnsi"/>
          <w:sz w:val="24"/>
          <w:szCs w:val="24"/>
        </w:rPr>
        <w:t>iné respiratoire et relaxation</w:t>
      </w:r>
    </w:p>
    <w:p w14:paraId="45ED2025" w14:textId="03D1F181" w:rsidR="00F65602" w:rsidRPr="00AE350A" w:rsidRDefault="00F65602" w:rsidP="001460A2">
      <w:pPr>
        <w:pStyle w:val="CAFNormal"/>
        <w:tabs>
          <w:tab w:val="left" w:leader="dot" w:pos="9639"/>
        </w:tabs>
        <w:spacing w:before="360"/>
        <w:rPr>
          <w:rFonts w:asciiTheme="majorHAnsi" w:hAnsiTheme="majorHAnsi" w:cstheme="majorHAnsi"/>
          <w:b/>
          <w:bCs/>
        </w:rPr>
      </w:pPr>
      <w:r w:rsidRPr="00AE350A">
        <w:rPr>
          <w:rFonts w:asciiTheme="majorHAnsi" w:hAnsiTheme="majorHAnsi" w:cstheme="majorHAnsi"/>
          <w:b/>
          <w:bCs/>
        </w:rPr>
        <w:t>Consultant</w:t>
      </w:r>
      <w:r w:rsidR="001460A2" w:rsidRPr="00AE350A">
        <w:rPr>
          <w:rFonts w:asciiTheme="majorHAnsi" w:hAnsiTheme="majorHAnsi" w:cstheme="majorHAnsi"/>
          <w:b/>
          <w:bCs/>
        </w:rPr>
        <w:t xml:space="preserve"> </w:t>
      </w:r>
      <w:r w:rsidRPr="00AE350A">
        <w:rPr>
          <w:rFonts w:asciiTheme="majorHAnsi" w:hAnsiTheme="majorHAnsi" w:cstheme="majorHAnsi"/>
          <w:b/>
          <w:bCs/>
        </w:rPr>
        <w:t xml:space="preserve">: </w:t>
      </w:r>
      <w:r w:rsidRPr="00AE350A">
        <w:rPr>
          <w:rFonts w:asciiTheme="majorHAnsi" w:hAnsiTheme="majorHAnsi" w:cstheme="majorHAnsi"/>
          <w:b/>
          <w:bCs/>
        </w:rPr>
        <w:tab/>
      </w:r>
    </w:p>
    <w:tbl>
      <w:tblPr>
        <w:tblW w:w="8505" w:type="dxa"/>
        <w:tblLook w:val="00A0" w:firstRow="1" w:lastRow="0" w:firstColumn="1" w:lastColumn="0" w:noHBand="0" w:noVBand="0"/>
      </w:tblPr>
      <w:tblGrid>
        <w:gridCol w:w="2835"/>
        <w:gridCol w:w="2835"/>
        <w:gridCol w:w="2835"/>
      </w:tblGrid>
      <w:tr w:rsidR="00C42BBC" w:rsidRPr="00AE350A" w14:paraId="26029A10" w14:textId="77777777" w:rsidTr="005278F0">
        <w:tc>
          <w:tcPr>
            <w:tcW w:w="2835" w:type="dxa"/>
          </w:tcPr>
          <w:p w14:paraId="3556B558" w14:textId="77777777" w:rsidR="00C42BBC" w:rsidRPr="00AE350A" w:rsidRDefault="00C42BBC" w:rsidP="00D71E02">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5A77CF27"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4152F15F"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04E97F0B" w14:textId="3874E6A2"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0CBB7236"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399A0F76" w14:textId="77777777" w:rsidR="004B5006" w:rsidRPr="00AE350A" w:rsidRDefault="004B5006" w:rsidP="00F6560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E7105F" w:rsidRPr="00AE350A" w14:paraId="6F8A68A8" w14:textId="77777777" w:rsidTr="00A46933">
        <w:tc>
          <w:tcPr>
            <w:tcW w:w="2440" w:type="dxa"/>
          </w:tcPr>
          <w:p w14:paraId="276FC0D1" w14:textId="77777777" w:rsidR="00A22687" w:rsidRPr="00AE350A" w:rsidRDefault="00A22687" w:rsidP="004152B5">
            <w:pPr>
              <w:pStyle w:val="CAFNormal"/>
              <w:tabs>
                <w:tab w:val="left" w:leader="dot" w:pos="9639"/>
              </w:tabs>
              <w:spacing w:after="120"/>
              <w:rPr>
                <w:rFonts w:asciiTheme="majorHAnsi" w:hAnsiTheme="majorHAnsi" w:cstheme="majorHAnsi"/>
              </w:rPr>
            </w:pPr>
            <w:bookmarkStart w:id="0" w:name="_Hlk102999984"/>
          </w:p>
        </w:tc>
        <w:tc>
          <w:tcPr>
            <w:tcW w:w="2443" w:type="dxa"/>
          </w:tcPr>
          <w:p w14:paraId="0544EC98" w14:textId="6B290CA7" w:rsidR="00A22687" w:rsidRPr="00AE350A" w:rsidRDefault="00A22687" w:rsidP="004152B5">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w:t>
            </w:r>
            <w:r w:rsidR="00E7105F" w:rsidRPr="00AE350A">
              <w:rPr>
                <w:rFonts w:asciiTheme="majorHAnsi" w:hAnsiTheme="majorHAnsi" w:cstheme="majorHAnsi"/>
              </w:rPr>
              <w:t>sultation individuelle</w:t>
            </w:r>
          </w:p>
        </w:tc>
        <w:tc>
          <w:tcPr>
            <w:tcW w:w="2443" w:type="dxa"/>
          </w:tcPr>
          <w:p w14:paraId="40352E74" w14:textId="19363E9A" w:rsidR="00A22687" w:rsidRPr="00AE350A" w:rsidRDefault="00E7105F" w:rsidP="004152B5">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couple</w:t>
            </w:r>
          </w:p>
        </w:tc>
        <w:tc>
          <w:tcPr>
            <w:tcW w:w="2443" w:type="dxa"/>
          </w:tcPr>
          <w:p w14:paraId="5343EA90" w14:textId="35F6E29C" w:rsidR="00A22687" w:rsidRPr="00AE350A" w:rsidRDefault="00E7105F" w:rsidP="004152B5">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groupe</w:t>
            </w:r>
          </w:p>
        </w:tc>
      </w:tr>
      <w:tr w:rsidR="00E7105F" w:rsidRPr="00AE350A" w14:paraId="2B10AA9D" w14:textId="77777777" w:rsidTr="00A46933">
        <w:tc>
          <w:tcPr>
            <w:tcW w:w="2440" w:type="dxa"/>
          </w:tcPr>
          <w:p w14:paraId="2BDDE6C6" w14:textId="7EA1A084" w:rsidR="00A22687" w:rsidRPr="00AE350A" w:rsidRDefault="007B6445" w:rsidP="005C6C7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Application du</w:t>
            </w:r>
            <w:r w:rsidR="00225BDC" w:rsidRPr="00AE350A">
              <w:rPr>
                <w:rFonts w:asciiTheme="majorHAnsi" w:hAnsiTheme="majorHAnsi" w:cstheme="majorHAnsi"/>
              </w:rPr>
              <w:t xml:space="preserve"> </w:t>
            </w:r>
            <w:r w:rsidRPr="00AE350A">
              <w:rPr>
                <w:rFonts w:asciiTheme="majorHAnsi" w:hAnsiTheme="majorHAnsi" w:cstheme="majorHAnsi"/>
              </w:rPr>
              <w:t>tiers payant</w:t>
            </w:r>
          </w:p>
        </w:tc>
        <w:tc>
          <w:tcPr>
            <w:tcW w:w="2443" w:type="dxa"/>
          </w:tcPr>
          <w:p w14:paraId="7AEB0993" w14:textId="7BA80EB0" w:rsidR="00A22687" w:rsidRPr="00AE350A" w:rsidRDefault="004B5006" w:rsidP="005C6C7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w:t>
            </w:r>
            <w:r w:rsidR="005C6C7C" w:rsidRPr="00AE350A">
              <w:rPr>
                <w:rFonts w:asciiTheme="majorHAnsi" w:hAnsiTheme="majorHAnsi" w:cstheme="majorHAnsi"/>
              </w:rPr>
              <w:t xml:space="preserve">     Non</w:t>
            </w:r>
          </w:p>
        </w:tc>
        <w:tc>
          <w:tcPr>
            <w:tcW w:w="2443" w:type="dxa"/>
          </w:tcPr>
          <w:p w14:paraId="25DB4FD4" w14:textId="59E94A4B" w:rsidR="00A22687" w:rsidRPr="00AE350A" w:rsidRDefault="005C6C7C" w:rsidP="005C6C7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tcPr>
          <w:p w14:paraId="69924291" w14:textId="65D3FEED" w:rsidR="00A22687" w:rsidRPr="00AE350A" w:rsidRDefault="005C6C7C" w:rsidP="005C6C7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r>
      <w:tr w:rsidR="00E7105F" w:rsidRPr="00AE350A" w14:paraId="53DCD71F" w14:textId="77777777" w:rsidTr="00A46933">
        <w:tc>
          <w:tcPr>
            <w:tcW w:w="2440" w:type="dxa"/>
          </w:tcPr>
          <w:p w14:paraId="396E1F21" w14:textId="538A29C0" w:rsidR="00A22687" w:rsidRPr="00AE350A" w:rsidRDefault="00204886" w:rsidP="005A3A1A">
            <w:pPr>
              <w:pStyle w:val="CAFNormal"/>
              <w:tabs>
                <w:tab w:val="left" w:leader="dot" w:pos="9639"/>
              </w:tabs>
              <w:spacing w:after="120"/>
              <w:jc w:val="left"/>
              <w:rPr>
                <w:rFonts w:asciiTheme="majorHAnsi" w:hAnsiTheme="majorHAnsi" w:cstheme="majorHAnsi"/>
              </w:rPr>
            </w:pPr>
            <w:r w:rsidRPr="00AE350A">
              <w:rPr>
                <w:rFonts w:asciiTheme="majorHAnsi" w:hAnsiTheme="majorHAnsi" w:cstheme="majorHAnsi"/>
                <w:color w:val="FF0000"/>
              </w:rPr>
              <w:t xml:space="preserve">Coût hors </w:t>
            </w:r>
            <w:r>
              <w:rPr>
                <w:rFonts w:asciiTheme="majorHAnsi" w:hAnsiTheme="majorHAnsi" w:cstheme="majorHAnsi"/>
                <w:color w:val="FF0000"/>
              </w:rPr>
              <w:t xml:space="preserve">remboursement </w:t>
            </w:r>
            <w:r w:rsidRPr="00AE350A">
              <w:rPr>
                <w:rFonts w:asciiTheme="majorHAnsi" w:hAnsiTheme="majorHAnsi" w:cstheme="majorHAnsi"/>
                <w:color w:val="FF0000"/>
              </w:rPr>
              <w:t xml:space="preserve">mutuelle </w:t>
            </w:r>
            <w:r w:rsidRPr="00AE350A">
              <w:rPr>
                <w:rFonts w:asciiTheme="majorHAnsi" w:hAnsiTheme="majorHAnsi" w:cstheme="majorHAnsi"/>
              </w:rPr>
              <w:t>par patient</w:t>
            </w:r>
          </w:p>
        </w:tc>
        <w:tc>
          <w:tcPr>
            <w:tcW w:w="2443" w:type="dxa"/>
          </w:tcPr>
          <w:p w14:paraId="50AD0383" w14:textId="77777777" w:rsidR="00A22687" w:rsidRPr="00AE350A" w:rsidRDefault="00A22687" w:rsidP="004152B5">
            <w:pPr>
              <w:pStyle w:val="CAFNormal"/>
              <w:tabs>
                <w:tab w:val="left" w:leader="dot" w:pos="9639"/>
              </w:tabs>
              <w:spacing w:after="120"/>
              <w:rPr>
                <w:rFonts w:asciiTheme="majorHAnsi" w:hAnsiTheme="majorHAnsi" w:cstheme="majorHAnsi"/>
              </w:rPr>
            </w:pPr>
          </w:p>
        </w:tc>
        <w:tc>
          <w:tcPr>
            <w:tcW w:w="2443" w:type="dxa"/>
          </w:tcPr>
          <w:p w14:paraId="186CA038" w14:textId="77777777" w:rsidR="00A22687" w:rsidRPr="00AE350A" w:rsidRDefault="00A22687" w:rsidP="004152B5">
            <w:pPr>
              <w:pStyle w:val="CAFNormal"/>
              <w:tabs>
                <w:tab w:val="left" w:leader="dot" w:pos="9639"/>
              </w:tabs>
              <w:spacing w:after="120"/>
              <w:rPr>
                <w:rFonts w:asciiTheme="majorHAnsi" w:hAnsiTheme="majorHAnsi" w:cstheme="majorHAnsi"/>
              </w:rPr>
            </w:pPr>
          </w:p>
        </w:tc>
        <w:tc>
          <w:tcPr>
            <w:tcW w:w="2443" w:type="dxa"/>
          </w:tcPr>
          <w:p w14:paraId="1A4B3FD7" w14:textId="77777777" w:rsidR="00A22687" w:rsidRPr="00AE350A" w:rsidRDefault="00A22687" w:rsidP="004152B5">
            <w:pPr>
              <w:pStyle w:val="CAFNormal"/>
              <w:tabs>
                <w:tab w:val="left" w:leader="dot" w:pos="9639"/>
              </w:tabs>
              <w:spacing w:after="120"/>
              <w:rPr>
                <w:rFonts w:asciiTheme="majorHAnsi" w:hAnsiTheme="majorHAnsi" w:cstheme="majorHAnsi"/>
              </w:rPr>
            </w:pPr>
          </w:p>
        </w:tc>
      </w:tr>
      <w:bookmarkEnd w:id="0"/>
    </w:tbl>
    <w:p w14:paraId="5A56FE38" w14:textId="77777777" w:rsidR="00D722CA" w:rsidRPr="00AE350A" w:rsidRDefault="00D722CA" w:rsidP="004152B5">
      <w:pPr>
        <w:pStyle w:val="CAFNormal"/>
        <w:tabs>
          <w:tab w:val="left" w:leader="dot" w:pos="9639"/>
        </w:tabs>
        <w:spacing w:after="120"/>
        <w:ind w:left="142"/>
        <w:rPr>
          <w:rFonts w:asciiTheme="majorHAnsi" w:hAnsiTheme="majorHAnsi" w:cstheme="majorHAnsi"/>
        </w:rPr>
      </w:pPr>
    </w:p>
    <w:p w14:paraId="0AF7E176"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6291336C"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58FECFB8" w14:textId="77777777" w:rsidR="005062AD" w:rsidRPr="00AE350A" w:rsidRDefault="005062AD" w:rsidP="00D71E02">
      <w:pPr>
        <w:pStyle w:val="CAFNormal"/>
        <w:tabs>
          <w:tab w:val="left" w:leader="dot" w:pos="9639"/>
        </w:tabs>
        <w:rPr>
          <w:rFonts w:asciiTheme="majorHAnsi" w:hAnsiTheme="majorHAnsi" w:cstheme="majorHAnsi"/>
          <w:b/>
          <w:bCs/>
        </w:rPr>
      </w:pPr>
    </w:p>
    <w:p w14:paraId="3DA51062" w14:textId="6B7740D3" w:rsidR="001460A2" w:rsidRPr="00AE350A" w:rsidRDefault="001460A2" w:rsidP="00D71E02">
      <w:pPr>
        <w:pStyle w:val="CAFNormal"/>
        <w:tabs>
          <w:tab w:val="left" w:leader="dot" w:pos="9639"/>
        </w:tabs>
        <w:rPr>
          <w:rFonts w:asciiTheme="majorHAnsi" w:hAnsiTheme="majorHAnsi" w:cstheme="majorHAnsi"/>
          <w:b/>
          <w:bCs/>
        </w:rPr>
      </w:pPr>
      <w:r w:rsidRPr="00AE350A">
        <w:rPr>
          <w:rFonts w:asciiTheme="majorHAnsi" w:hAnsiTheme="majorHAnsi" w:cstheme="majorHAnsi"/>
          <w:b/>
          <w:bCs/>
        </w:rPr>
        <w:t xml:space="preserve">Consultant : </w:t>
      </w:r>
      <w:r w:rsidRPr="00AE350A">
        <w:rPr>
          <w:rFonts w:asciiTheme="majorHAnsi" w:hAnsiTheme="majorHAnsi" w:cstheme="majorHAnsi"/>
          <w:b/>
          <w:bCs/>
        </w:rPr>
        <w:tab/>
      </w:r>
    </w:p>
    <w:tbl>
      <w:tblPr>
        <w:tblW w:w="8505" w:type="dxa"/>
        <w:tblLook w:val="00A0" w:firstRow="1" w:lastRow="0" w:firstColumn="1" w:lastColumn="0" w:noHBand="0" w:noVBand="0"/>
      </w:tblPr>
      <w:tblGrid>
        <w:gridCol w:w="2835"/>
        <w:gridCol w:w="2835"/>
        <w:gridCol w:w="2835"/>
      </w:tblGrid>
      <w:tr w:rsidR="00C42BBC" w:rsidRPr="00AE350A" w14:paraId="17F3B472" w14:textId="77777777" w:rsidTr="005278F0">
        <w:tc>
          <w:tcPr>
            <w:tcW w:w="2835" w:type="dxa"/>
          </w:tcPr>
          <w:p w14:paraId="1843E203" w14:textId="77777777" w:rsidR="00C42BBC" w:rsidRPr="00AE350A" w:rsidRDefault="00C42BBC" w:rsidP="0018402D">
            <w:pPr>
              <w:pStyle w:val="CAFNormal"/>
              <w:tabs>
                <w:tab w:val="left" w:leader="dot" w:pos="9639"/>
              </w:tabs>
              <w:spacing w:before="240" w:after="120"/>
              <w:ind w:left="-108"/>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7F4242CF"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2C0A0878"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30797EBD" w14:textId="241C420E" w:rsidR="001460A2" w:rsidRPr="00AE350A" w:rsidRDefault="001460A2" w:rsidP="001460A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3FFFE503" w14:textId="77777777" w:rsidR="001460A2" w:rsidRPr="00AE350A" w:rsidRDefault="001460A2" w:rsidP="001460A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57018173" w14:textId="77777777" w:rsidR="001460A2" w:rsidRPr="00AE350A" w:rsidRDefault="001460A2" w:rsidP="001460A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1460A2" w:rsidRPr="00AE350A" w14:paraId="52C29AF1" w14:textId="77777777" w:rsidTr="00D2602C">
        <w:tc>
          <w:tcPr>
            <w:tcW w:w="2440" w:type="dxa"/>
          </w:tcPr>
          <w:p w14:paraId="6FCFFF0D" w14:textId="77777777" w:rsidR="001460A2" w:rsidRPr="00AE350A" w:rsidRDefault="001460A2" w:rsidP="00D2602C">
            <w:pPr>
              <w:pStyle w:val="CAFNormal"/>
              <w:tabs>
                <w:tab w:val="left" w:leader="dot" w:pos="9639"/>
              </w:tabs>
              <w:spacing w:after="120"/>
              <w:rPr>
                <w:rFonts w:asciiTheme="majorHAnsi" w:hAnsiTheme="majorHAnsi" w:cstheme="majorHAnsi"/>
              </w:rPr>
            </w:pPr>
          </w:p>
        </w:tc>
        <w:tc>
          <w:tcPr>
            <w:tcW w:w="2443" w:type="dxa"/>
          </w:tcPr>
          <w:p w14:paraId="1978939B" w14:textId="77777777" w:rsidR="001460A2" w:rsidRPr="00AE350A" w:rsidRDefault="001460A2"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individuelle</w:t>
            </w:r>
          </w:p>
        </w:tc>
        <w:tc>
          <w:tcPr>
            <w:tcW w:w="2443" w:type="dxa"/>
          </w:tcPr>
          <w:p w14:paraId="41C35AC7" w14:textId="77777777" w:rsidR="001460A2" w:rsidRPr="00AE350A" w:rsidRDefault="001460A2"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couple</w:t>
            </w:r>
          </w:p>
        </w:tc>
        <w:tc>
          <w:tcPr>
            <w:tcW w:w="2443" w:type="dxa"/>
          </w:tcPr>
          <w:p w14:paraId="7E7E6A58" w14:textId="77777777" w:rsidR="001460A2" w:rsidRPr="00AE350A" w:rsidRDefault="001460A2" w:rsidP="00D2602C">
            <w:pPr>
              <w:pStyle w:val="CAFNormal"/>
              <w:tabs>
                <w:tab w:val="left" w:leader="dot" w:pos="9639"/>
              </w:tabs>
              <w:spacing w:after="120"/>
              <w:rPr>
                <w:rFonts w:asciiTheme="majorHAnsi" w:hAnsiTheme="majorHAnsi" w:cstheme="majorHAnsi"/>
              </w:rPr>
            </w:pPr>
            <w:r w:rsidRPr="00AE350A">
              <w:rPr>
                <w:rFonts w:asciiTheme="majorHAnsi" w:hAnsiTheme="majorHAnsi" w:cstheme="majorHAnsi"/>
              </w:rPr>
              <w:t>Consultation de groupe</w:t>
            </w:r>
          </w:p>
        </w:tc>
      </w:tr>
      <w:tr w:rsidR="001460A2" w:rsidRPr="00AE350A" w14:paraId="17270A1D" w14:textId="77777777" w:rsidTr="00D2602C">
        <w:tc>
          <w:tcPr>
            <w:tcW w:w="2440" w:type="dxa"/>
          </w:tcPr>
          <w:p w14:paraId="0EBEFBD3" w14:textId="761183AB"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Application du tiers payant</w:t>
            </w:r>
          </w:p>
        </w:tc>
        <w:tc>
          <w:tcPr>
            <w:tcW w:w="2443" w:type="dxa"/>
          </w:tcPr>
          <w:p w14:paraId="4FCF932F" w14:textId="77777777"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tcPr>
          <w:p w14:paraId="694E617E" w14:textId="77777777"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c>
          <w:tcPr>
            <w:tcW w:w="2443" w:type="dxa"/>
          </w:tcPr>
          <w:p w14:paraId="7EFEFC6E" w14:textId="77777777" w:rsidR="001460A2" w:rsidRPr="00AE350A" w:rsidRDefault="001460A2" w:rsidP="00D2602C">
            <w:pPr>
              <w:pStyle w:val="CAFNormal"/>
              <w:tabs>
                <w:tab w:val="left" w:leader="dot" w:pos="9639"/>
              </w:tabs>
              <w:spacing w:after="120"/>
              <w:jc w:val="center"/>
              <w:rPr>
                <w:rFonts w:asciiTheme="majorHAnsi" w:hAnsiTheme="majorHAnsi" w:cstheme="majorHAnsi"/>
              </w:rPr>
            </w:pPr>
            <w:r w:rsidRPr="00AE350A">
              <w:rPr>
                <w:rFonts w:asciiTheme="majorHAnsi" w:hAnsiTheme="majorHAnsi" w:cstheme="majorHAnsi"/>
              </w:rPr>
              <w:t>Oui     Non</w:t>
            </w:r>
          </w:p>
        </w:tc>
      </w:tr>
      <w:tr w:rsidR="005A3A1A" w:rsidRPr="00AE350A" w14:paraId="0E0FDEB3" w14:textId="77777777" w:rsidTr="00D2602C">
        <w:tc>
          <w:tcPr>
            <w:tcW w:w="2440" w:type="dxa"/>
          </w:tcPr>
          <w:p w14:paraId="4FBBC1A4" w14:textId="566D3D16" w:rsidR="005A3A1A" w:rsidRPr="00AE350A" w:rsidRDefault="00204886" w:rsidP="005A3A1A">
            <w:pPr>
              <w:pStyle w:val="CAFNormal"/>
              <w:tabs>
                <w:tab w:val="left" w:leader="dot" w:pos="9639"/>
              </w:tabs>
              <w:spacing w:after="120"/>
              <w:jc w:val="left"/>
              <w:rPr>
                <w:rFonts w:asciiTheme="majorHAnsi" w:hAnsiTheme="majorHAnsi" w:cstheme="majorHAnsi"/>
              </w:rPr>
            </w:pPr>
            <w:r w:rsidRPr="00AE350A">
              <w:rPr>
                <w:rFonts w:asciiTheme="majorHAnsi" w:hAnsiTheme="majorHAnsi" w:cstheme="majorHAnsi"/>
                <w:color w:val="FF0000"/>
              </w:rPr>
              <w:t xml:space="preserve">Coût hors </w:t>
            </w:r>
            <w:r>
              <w:rPr>
                <w:rFonts w:asciiTheme="majorHAnsi" w:hAnsiTheme="majorHAnsi" w:cstheme="majorHAnsi"/>
                <w:color w:val="FF0000"/>
              </w:rPr>
              <w:t xml:space="preserve">remboursement </w:t>
            </w:r>
            <w:r w:rsidRPr="00AE350A">
              <w:rPr>
                <w:rFonts w:asciiTheme="majorHAnsi" w:hAnsiTheme="majorHAnsi" w:cstheme="majorHAnsi"/>
                <w:color w:val="FF0000"/>
              </w:rPr>
              <w:t xml:space="preserve">mutuelle </w:t>
            </w:r>
            <w:r w:rsidRPr="00AE350A">
              <w:rPr>
                <w:rFonts w:asciiTheme="majorHAnsi" w:hAnsiTheme="majorHAnsi" w:cstheme="majorHAnsi"/>
              </w:rPr>
              <w:t>par patient</w:t>
            </w:r>
          </w:p>
        </w:tc>
        <w:tc>
          <w:tcPr>
            <w:tcW w:w="2443" w:type="dxa"/>
          </w:tcPr>
          <w:p w14:paraId="710098E0" w14:textId="77777777" w:rsidR="005A3A1A" w:rsidRPr="00AE350A" w:rsidRDefault="005A3A1A" w:rsidP="005A3A1A">
            <w:pPr>
              <w:pStyle w:val="CAFNormal"/>
              <w:tabs>
                <w:tab w:val="left" w:leader="dot" w:pos="9639"/>
              </w:tabs>
              <w:spacing w:after="120"/>
              <w:rPr>
                <w:rFonts w:asciiTheme="majorHAnsi" w:hAnsiTheme="majorHAnsi" w:cstheme="majorHAnsi"/>
              </w:rPr>
            </w:pPr>
          </w:p>
        </w:tc>
        <w:tc>
          <w:tcPr>
            <w:tcW w:w="2443" w:type="dxa"/>
          </w:tcPr>
          <w:p w14:paraId="3EF5C395" w14:textId="77777777" w:rsidR="005A3A1A" w:rsidRPr="00AE350A" w:rsidRDefault="005A3A1A" w:rsidP="005A3A1A">
            <w:pPr>
              <w:pStyle w:val="CAFNormal"/>
              <w:tabs>
                <w:tab w:val="left" w:leader="dot" w:pos="9639"/>
              </w:tabs>
              <w:spacing w:after="120"/>
              <w:rPr>
                <w:rFonts w:asciiTheme="majorHAnsi" w:hAnsiTheme="majorHAnsi" w:cstheme="majorHAnsi"/>
              </w:rPr>
            </w:pPr>
          </w:p>
        </w:tc>
        <w:tc>
          <w:tcPr>
            <w:tcW w:w="2443" w:type="dxa"/>
          </w:tcPr>
          <w:p w14:paraId="755D0EDB" w14:textId="77777777" w:rsidR="005A3A1A" w:rsidRPr="00AE350A" w:rsidRDefault="005A3A1A" w:rsidP="005A3A1A">
            <w:pPr>
              <w:pStyle w:val="CAFNormal"/>
              <w:tabs>
                <w:tab w:val="left" w:leader="dot" w:pos="9639"/>
              </w:tabs>
              <w:spacing w:after="120"/>
              <w:rPr>
                <w:rFonts w:asciiTheme="majorHAnsi" w:hAnsiTheme="majorHAnsi" w:cstheme="majorHAnsi"/>
              </w:rPr>
            </w:pPr>
          </w:p>
        </w:tc>
      </w:tr>
    </w:tbl>
    <w:p w14:paraId="11DF2550" w14:textId="77777777" w:rsidR="001460A2" w:rsidRPr="00AE350A" w:rsidRDefault="001460A2" w:rsidP="001460A2">
      <w:pPr>
        <w:pStyle w:val="CAFNormal"/>
        <w:tabs>
          <w:tab w:val="left" w:leader="dot" w:pos="9639"/>
        </w:tabs>
        <w:spacing w:after="120"/>
        <w:ind w:left="142"/>
        <w:rPr>
          <w:rFonts w:asciiTheme="majorHAnsi" w:hAnsiTheme="majorHAnsi" w:cstheme="majorHAnsi"/>
        </w:rPr>
      </w:pPr>
    </w:p>
    <w:p w14:paraId="38A72EF4" w14:textId="77777777" w:rsidR="001460A2" w:rsidRPr="00AE350A" w:rsidRDefault="001460A2" w:rsidP="001460A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00C105A9" w14:textId="77777777" w:rsidR="001460A2" w:rsidRPr="00AE350A" w:rsidRDefault="001460A2" w:rsidP="001460A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71332EDF" w14:textId="539A057D" w:rsidR="001460A2" w:rsidRPr="00AE350A" w:rsidRDefault="001460A2" w:rsidP="00F65602">
      <w:pPr>
        <w:pStyle w:val="CAFNormal"/>
        <w:tabs>
          <w:tab w:val="left" w:leader="dot" w:pos="9639"/>
        </w:tabs>
        <w:spacing w:after="360"/>
        <w:rPr>
          <w:rFonts w:asciiTheme="majorHAnsi" w:hAnsiTheme="majorHAnsi" w:cstheme="majorHAnsi"/>
          <w:strike/>
        </w:rPr>
      </w:pPr>
    </w:p>
    <w:p w14:paraId="204BD9F4" w14:textId="77777777" w:rsidR="00105B32" w:rsidRPr="00AE350A" w:rsidRDefault="00105B32">
      <w:pPr>
        <w:rPr>
          <w:rFonts w:asciiTheme="majorHAnsi" w:hAnsiTheme="majorHAnsi" w:cstheme="majorHAnsi"/>
          <w:bCs/>
          <w:iCs/>
          <w:color w:val="008080"/>
          <w:u w:val="single"/>
        </w:rPr>
      </w:pPr>
      <w:r w:rsidRPr="00AE350A">
        <w:rPr>
          <w:rFonts w:asciiTheme="majorHAnsi" w:hAnsiTheme="majorHAnsi" w:cstheme="majorHAnsi"/>
        </w:rPr>
        <w:br w:type="page"/>
      </w:r>
    </w:p>
    <w:p w14:paraId="6A48FBAA" w14:textId="75A04389" w:rsidR="006F4D28" w:rsidRPr="00AE350A" w:rsidRDefault="00F65602" w:rsidP="00816036">
      <w:pPr>
        <w:pStyle w:val="Agrment2"/>
        <w:rPr>
          <w:rFonts w:asciiTheme="majorHAnsi" w:hAnsiTheme="majorHAnsi" w:cstheme="majorHAnsi"/>
          <w:sz w:val="24"/>
          <w:szCs w:val="24"/>
        </w:rPr>
      </w:pPr>
      <w:r w:rsidRPr="00AE350A">
        <w:rPr>
          <w:rFonts w:asciiTheme="majorHAnsi" w:hAnsiTheme="majorHAnsi" w:cstheme="majorHAnsi"/>
          <w:sz w:val="24"/>
          <w:szCs w:val="24"/>
        </w:rPr>
        <w:lastRenderedPageBreak/>
        <w:t>Consultation d’h</w:t>
      </w:r>
      <w:r w:rsidR="006F4D28" w:rsidRPr="00AE350A">
        <w:rPr>
          <w:rFonts w:asciiTheme="majorHAnsi" w:hAnsiTheme="majorHAnsi" w:cstheme="majorHAnsi"/>
          <w:sz w:val="24"/>
          <w:szCs w:val="24"/>
        </w:rPr>
        <w:t>ypnose</w:t>
      </w:r>
    </w:p>
    <w:p w14:paraId="0CEB8EBD" w14:textId="1360F7D2" w:rsidR="00F65602" w:rsidRPr="00AE350A" w:rsidRDefault="00F65602" w:rsidP="00A66C47">
      <w:pPr>
        <w:pStyle w:val="CAFNormal"/>
        <w:tabs>
          <w:tab w:val="left" w:leader="dot" w:pos="9639"/>
        </w:tabs>
        <w:spacing w:before="360"/>
        <w:rPr>
          <w:rFonts w:asciiTheme="majorHAnsi" w:hAnsiTheme="majorHAnsi" w:cstheme="majorHAnsi"/>
          <w:b/>
          <w:bCs/>
        </w:rPr>
      </w:pPr>
      <w:r w:rsidRPr="00AE350A">
        <w:rPr>
          <w:rFonts w:asciiTheme="majorHAnsi" w:hAnsiTheme="majorHAnsi" w:cstheme="majorHAnsi"/>
          <w:b/>
          <w:bCs/>
        </w:rPr>
        <w:t xml:space="preserve">Consultant : </w:t>
      </w:r>
      <w:r w:rsidRPr="00AE350A">
        <w:rPr>
          <w:rFonts w:asciiTheme="majorHAnsi" w:hAnsiTheme="majorHAnsi" w:cstheme="majorHAnsi"/>
          <w:b/>
          <w:bCs/>
        </w:rPr>
        <w:tab/>
      </w:r>
    </w:p>
    <w:tbl>
      <w:tblPr>
        <w:tblW w:w="8505" w:type="dxa"/>
        <w:tblLook w:val="00A0" w:firstRow="1" w:lastRow="0" w:firstColumn="1" w:lastColumn="0" w:noHBand="0" w:noVBand="0"/>
      </w:tblPr>
      <w:tblGrid>
        <w:gridCol w:w="2835"/>
        <w:gridCol w:w="2835"/>
        <w:gridCol w:w="2835"/>
      </w:tblGrid>
      <w:tr w:rsidR="00C42BBC" w:rsidRPr="00AE350A" w14:paraId="41C3951C" w14:textId="77777777" w:rsidTr="005278F0">
        <w:tc>
          <w:tcPr>
            <w:tcW w:w="2835" w:type="dxa"/>
          </w:tcPr>
          <w:p w14:paraId="1592FDB2" w14:textId="77777777" w:rsidR="00C42BBC" w:rsidRPr="00AE350A" w:rsidRDefault="00C42BBC" w:rsidP="0018402D">
            <w:pPr>
              <w:pStyle w:val="CAFNormal"/>
              <w:tabs>
                <w:tab w:val="left" w:leader="dot" w:pos="9639"/>
              </w:tabs>
              <w:spacing w:before="240" w:after="120"/>
              <w:ind w:left="-108"/>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431B4C96"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0955F5CE"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35008F92" w14:textId="4368109E"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71909214"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1B0A03CC" w14:textId="77777777" w:rsidR="000558E8" w:rsidRPr="00AE350A" w:rsidRDefault="000558E8" w:rsidP="00F6560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0558E8" w:rsidRPr="00AE350A" w14:paraId="176B6044" w14:textId="77777777" w:rsidTr="00FD5138">
        <w:tc>
          <w:tcPr>
            <w:tcW w:w="2440" w:type="dxa"/>
          </w:tcPr>
          <w:p w14:paraId="4BCAA144"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37999BD9"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individuelle</w:t>
            </w:r>
          </w:p>
        </w:tc>
        <w:tc>
          <w:tcPr>
            <w:tcW w:w="2443" w:type="dxa"/>
          </w:tcPr>
          <w:p w14:paraId="1AFCAE20"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couple</w:t>
            </w:r>
          </w:p>
        </w:tc>
        <w:tc>
          <w:tcPr>
            <w:tcW w:w="2443" w:type="dxa"/>
          </w:tcPr>
          <w:p w14:paraId="6AB0B061"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groupe</w:t>
            </w:r>
          </w:p>
        </w:tc>
      </w:tr>
      <w:tr w:rsidR="000558E8" w:rsidRPr="00AE350A" w14:paraId="2EA08E0E" w14:textId="77777777" w:rsidTr="00FD5138">
        <w:tc>
          <w:tcPr>
            <w:tcW w:w="2440" w:type="dxa"/>
          </w:tcPr>
          <w:p w14:paraId="0D58E12E" w14:textId="24E97F60"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 xml:space="preserve">Application du tiers payant </w:t>
            </w:r>
          </w:p>
        </w:tc>
        <w:tc>
          <w:tcPr>
            <w:tcW w:w="2443" w:type="dxa"/>
          </w:tcPr>
          <w:p w14:paraId="25C35856"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52209EAD"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48743EF8"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r>
      <w:tr w:rsidR="005A3A1A" w:rsidRPr="00AE350A" w14:paraId="6AB18B1E" w14:textId="77777777" w:rsidTr="00FD5138">
        <w:tc>
          <w:tcPr>
            <w:tcW w:w="2440" w:type="dxa"/>
          </w:tcPr>
          <w:p w14:paraId="60768062" w14:textId="5B308938" w:rsidR="005A3A1A" w:rsidRPr="005A3A1A" w:rsidRDefault="00204886" w:rsidP="00204886">
            <w:pPr>
              <w:pStyle w:val="CAFNormal"/>
              <w:tabs>
                <w:tab w:val="left" w:leader="dot" w:pos="9639"/>
              </w:tabs>
              <w:spacing w:after="120"/>
              <w:jc w:val="left"/>
              <w:rPr>
                <w:rFonts w:asciiTheme="majorHAnsi" w:hAnsiTheme="majorHAnsi" w:cstheme="majorHAnsi"/>
                <w:sz w:val="22"/>
                <w:szCs w:val="22"/>
              </w:rPr>
            </w:pPr>
            <w:r w:rsidRPr="00AE350A">
              <w:rPr>
                <w:rFonts w:asciiTheme="majorHAnsi" w:hAnsiTheme="majorHAnsi" w:cstheme="majorHAnsi"/>
                <w:color w:val="FF0000"/>
              </w:rPr>
              <w:t xml:space="preserve">Coût hors </w:t>
            </w:r>
            <w:r>
              <w:rPr>
                <w:rFonts w:asciiTheme="majorHAnsi" w:hAnsiTheme="majorHAnsi" w:cstheme="majorHAnsi"/>
                <w:color w:val="FF0000"/>
              </w:rPr>
              <w:t xml:space="preserve">remboursement </w:t>
            </w:r>
            <w:r w:rsidRPr="00AE350A">
              <w:rPr>
                <w:rFonts w:asciiTheme="majorHAnsi" w:hAnsiTheme="majorHAnsi" w:cstheme="majorHAnsi"/>
                <w:color w:val="FF0000"/>
              </w:rPr>
              <w:t xml:space="preserve">mutuelle </w:t>
            </w:r>
            <w:r w:rsidRPr="00AE350A">
              <w:rPr>
                <w:rFonts w:asciiTheme="majorHAnsi" w:hAnsiTheme="majorHAnsi" w:cstheme="majorHAnsi"/>
              </w:rPr>
              <w:t>par patient</w:t>
            </w:r>
          </w:p>
        </w:tc>
        <w:tc>
          <w:tcPr>
            <w:tcW w:w="2443" w:type="dxa"/>
          </w:tcPr>
          <w:p w14:paraId="3D280C83" w14:textId="77777777" w:rsidR="005A3A1A" w:rsidRPr="00AE350A" w:rsidRDefault="005A3A1A" w:rsidP="005A3A1A">
            <w:pPr>
              <w:tabs>
                <w:tab w:val="left" w:leader="dot" w:pos="9639"/>
              </w:tabs>
              <w:spacing w:before="120" w:after="120"/>
              <w:jc w:val="both"/>
              <w:rPr>
                <w:rFonts w:asciiTheme="majorHAnsi" w:hAnsiTheme="majorHAnsi" w:cstheme="majorHAnsi"/>
                <w:sz w:val="20"/>
              </w:rPr>
            </w:pPr>
          </w:p>
        </w:tc>
        <w:tc>
          <w:tcPr>
            <w:tcW w:w="2443" w:type="dxa"/>
          </w:tcPr>
          <w:p w14:paraId="4474E06C" w14:textId="77777777" w:rsidR="005A3A1A" w:rsidRPr="00AE350A" w:rsidRDefault="005A3A1A" w:rsidP="005A3A1A">
            <w:pPr>
              <w:tabs>
                <w:tab w:val="left" w:leader="dot" w:pos="9639"/>
              </w:tabs>
              <w:spacing w:before="120" w:after="120"/>
              <w:jc w:val="both"/>
              <w:rPr>
                <w:rFonts w:asciiTheme="majorHAnsi" w:hAnsiTheme="majorHAnsi" w:cstheme="majorHAnsi"/>
                <w:sz w:val="20"/>
              </w:rPr>
            </w:pPr>
          </w:p>
        </w:tc>
        <w:tc>
          <w:tcPr>
            <w:tcW w:w="2443" w:type="dxa"/>
          </w:tcPr>
          <w:p w14:paraId="52D2591D" w14:textId="77777777" w:rsidR="005A3A1A" w:rsidRPr="00AE350A" w:rsidRDefault="005A3A1A" w:rsidP="005A3A1A">
            <w:pPr>
              <w:tabs>
                <w:tab w:val="left" w:leader="dot" w:pos="9639"/>
              </w:tabs>
              <w:spacing w:before="120" w:after="120"/>
              <w:jc w:val="both"/>
              <w:rPr>
                <w:rFonts w:asciiTheme="majorHAnsi" w:hAnsiTheme="majorHAnsi" w:cstheme="majorHAnsi"/>
                <w:sz w:val="20"/>
              </w:rPr>
            </w:pPr>
          </w:p>
        </w:tc>
      </w:tr>
    </w:tbl>
    <w:p w14:paraId="1662ED48" w14:textId="77777777" w:rsidR="000558E8" w:rsidRPr="00AE350A" w:rsidRDefault="000558E8" w:rsidP="00F65602">
      <w:pPr>
        <w:pStyle w:val="CAFNormal"/>
        <w:tabs>
          <w:tab w:val="left" w:leader="dot" w:pos="9639"/>
        </w:tabs>
        <w:rPr>
          <w:rFonts w:asciiTheme="majorHAnsi" w:hAnsiTheme="majorHAnsi" w:cstheme="majorHAnsi"/>
        </w:rPr>
      </w:pPr>
    </w:p>
    <w:p w14:paraId="4B6AB016" w14:textId="1F94468A"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56F22C15"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115DBCB5" w14:textId="541D20E1" w:rsidR="00105B32" w:rsidRPr="00AE350A" w:rsidRDefault="00105B32">
      <w:pPr>
        <w:rPr>
          <w:rFonts w:asciiTheme="majorHAnsi" w:hAnsiTheme="majorHAnsi" w:cstheme="majorHAnsi"/>
          <w:bCs/>
          <w:iCs/>
          <w:color w:val="008080"/>
          <w:u w:val="single"/>
        </w:rPr>
      </w:pPr>
    </w:p>
    <w:p w14:paraId="36A1CBA4" w14:textId="18F530CC" w:rsidR="006F4D28" w:rsidRPr="00AE350A" w:rsidRDefault="00F65602" w:rsidP="00816036">
      <w:pPr>
        <w:pStyle w:val="Agrment2"/>
        <w:rPr>
          <w:rFonts w:asciiTheme="majorHAnsi" w:hAnsiTheme="majorHAnsi" w:cstheme="majorHAnsi"/>
          <w:sz w:val="24"/>
          <w:szCs w:val="24"/>
        </w:rPr>
      </w:pPr>
      <w:r w:rsidRPr="00AE350A">
        <w:rPr>
          <w:rFonts w:asciiTheme="majorHAnsi" w:hAnsiTheme="majorHAnsi" w:cstheme="majorHAnsi"/>
          <w:sz w:val="24"/>
          <w:szCs w:val="24"/>
        </w:rPr>
        <w:t>Consultation de s</w:t>
      </w:r>
      <w:r w:rsidR="006F4D28" w:rsidRPr="00AE350A">
        <w:rPr>
          <w:rFonts w:asciiTheme="majorHAnsi" w:hAnsiTheme="majorHAnsi" w:cstheme="majorHAnsi"/>
          <w:sz w:val="24"/>
          <w:szCs w:val="24"/>
        </w:rPr>
        <w:t>ophrologie</w:t>
      </w:r>
    </w:p>
    <w:p w14:paraId="780E1CFB" w14:textId="1C2FA934" w:rsidR="00F65602" w:rsidRPr="00AE350A" w:rsidRDefault="00F65602" w:rsidP="00A66C47">
      <w:pPr>
        <w:pStyle w:val="CAFNormal"/>
        <w:tabs>
          <w:tab w:val="left" w:leader="dot" w:pos="9639"/>
        </w:tabs>
        <w:spacing w:before="360"/>
        <w:rPr>
          <w:rFonts w:asciiTheme="majorHAnsi" w:hAnsiTheme="majorHAnsi" w:cstheme="majorHAnsi"/>
          <w:b/>
          <w:bCs/>
        </w:rPr>
      </w:pPr>
      <w:r w:rsidRPr="00AE350A">
        <w:rPr>
          <w:rFonts w:asciiTheme="majorHAnsi" w:hAnsiTheme="majorHAnsi" w:cstheme="majorHAnsi"/>
          <w:b/>
          <w:bCs/>
        </w:rPr>
        <w:t xml:space="preserve">Consultant : </w:t>
      </w:r>
      <w:r w:rsidRPr="00AE350A">
        <w:rPr>
          <w:rFonts w:asciiTheme="majorHAnsi" w:hAnsiTheme="majorHAnsi" w:cstheme="majorHAnsi"/>
          <w:b/>
          <w:bCs/>
        </w:rPr>
        <w:tab/>
      </w:r>
    </w:p>
    <w:tbl>
      <w:tblPr>
        <w:tblW w:w="8505" w:type="dxa"/>
        <w:tblLook w:val="00A0" w:firstRow="1" w:lastRow="0" w:firstColumn="1" w:lastColumn="0" w:noHBand="0" w:noVBand="0"/>
      </w:tblPr>
      <w:tblGrid>
        <w:gridCol w:w="2835"/>
        <w:gridCol w:w="2835"/>
        <w:gridCol w:w="2835"/>
      </w:tblGrid>
      <w:tr w:rsidR="00C42BBC" w:rsidRPr="00AE350A" w14:paraId="47691DB9" w14:textId="77777777" w:rsidTr="005278F0">
        <w:tc>
          <w:tcPr>
            <w:tcW w:w="2835" w:type="dxa"/>
          </w:tcPr>
          <w:p w14:paraId="5BDB1C4A" w14:textId="77777777" w:rsidR="00C42BBC" w:rsidRPr="00AE350A" w:rsidRDefault="00C42BBC" w:rsidP="0018402D">
            <w:pPr>
              <w:pStyle w:val="CAFNormal"/>
              <w:tabs>
                <w:tab w:val="left" w:leader="dot" w:pos="9639"/>
              </w:tabs>
              <w:spacing w:before="240" w:after="120"/>
              <w:ind w:left="-108"/>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7FD92496"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485D894D"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0489D157" w14:textId="7BD8092F"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3630AEE1"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04AF7194" w14:textId="77777777" w:rsidR="000558E8" w:rsidRPr="00AE350A" w:rsidRDefault="000558E8" w:rsidP="00F6560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0558E8" w:rsidRPr="00AE350A" w14:paraId="7E7570FC" w14:textId="77777777" w:rsidTr="00FD5138">
        <w:tc>
          <w:tcPr>
            <w:tcW w:w="2440" w:type="dxa"/>
          </w:tcPr>
          <w:p w14:paraId="221094CD"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71292F1F"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individuelle</w:t>
            </w:r>
          </w:p>
        </w:tc>
        <w:tc>
          <w:tcPr>
            <w:tcW w:w="2443" w:type="dxa"/>
          </w:tcPr>
          <w:p w14:paraId="5401B05F"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couple</w:t>
            </w:r>
          </w:p>
        </w:tc>
        <w:tc>
          <w:tcPr>
            <w:tcW w:w="2443" w:type="dxa"/>
          </w:tcPr>
          <w:p w14:paraId="5FD80CF1"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groupe</w:t>
            </w:r>
          </w:p>
        </w:tc>
      </w:tr>
      <w:tr w:rsidR="000558E8" w:rsidRPr="00AE350A" w14:paraId="528B8EB8" w14:textId="77777777" w:rsidTr="00FD5138">
        <w:tc>
          <w:tcPr>
            <w:tcW w:w="2440" w:type="dxa"/>
          </w:tcPr>
          <w:p w14:paraId="7A7C61EA" w14:textId="0D9DAACC"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Application du tiers payant</w:t>
            </w:r>
          </w:p>
        </w:tc>
        <w:tc>
          <w:tcPr>
            <w:tcW w:w="2443" w:type="dxa"/>
          </w:tcPr>
          <w:p w14:paraId="10C53D48"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79CC9C97"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39A037DB"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r>
      <w:tr w:rsidR="000558E8" w:rsidRPr="00AE350A" w14:paraId="77F152FF" w14:textId="77777777" w:rsidTr="00FD5138">
        <w:tc>
          <w:tcPr>
            <w:tcW w:w="2440" w:type="dxa"/>
          </w:tcPr>
          <w:p w14:paraId="4EEF1198" w14:textId="3732B684" w:rsidR="000558E8" w:rsidRPr="00820EB5" w:rsidRDefault="00204886" w:rsidP="00204886">
            <w:pPr>
              <w:pStyle w:val="CAFNormal"/>
              <w:tabs>
                <w:tab w:val="left" w:leader="dot" w:pos="9639"/>
              </w:tabs>
              <w:spacing w:after="120"/>
              <w:jc w:val="left"/>
              <w:rPr>
                <w:rFonts w:asciiTheme="majorHAnsi" w:hAnsiTheme="majorHAnsi" w:cstheme="majorHAnsi"/>
                <w:szCs w:val="20"/>
              </w:rPr>
            </w:pPr>
            <w:r w:rsidRPr="00AE350A">
              <w:rPr>
                <w:rFonts w:asciiTheme="majorHAnsi" w:hAnsiTheme="majorHAnsi" w:cstheme="majorHAnsi"/>
                <w:color w:val="FF0000"/>
              </w:rPr>
              <w:t xml:space="preserve">Coût hors </w:t>
            </w:r>
            <w:r>
              <w:rPr>
                <w:rFonts w:asciiTheme="majorHAnsi" w:hAnsiTheme="majorHAnsi" w:cstheme="majorHAnsi"/>
                <w:color w:val="FF0000"/>
              </w:rPr>
              <w:t xml:space="preserve">remboursement </w:t>
            </w:r>
            <w:r w:rsidRPr="00AE350A">
              <w:rPr>
                <w:rFonts w:asciiTheme="majorHAnsi" w:hAnsiTheme="majorHAnsi" w:cstheme="majorHAnsi"/>
                <w:color w:val="FF0000"/>
              </w:rPr>
              <w:t xml:space="preserve">mutuelle </w:t>
            </w:r>
            <w:r w:rsidRPr="00AE350A">
              <w:rPr>
                <w:rFonts w:asciiTheme="majorHAnsi" w:hAnsiTheme="majorHAnsi" w:cstheme="majorHAnsi"/>
              </w:rPr>
              <w:t>par patient</w:t>
            </w:r>
          </w:p>
        </w:tc>
        <w:tc>
          <w:tcPr>
            <w:tcW w:w="2443" w:type="dxa"/>
          </w:tcPr>
          <w:p w14:paraId="4482CB83"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68C62B84"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1580595F"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r>
    </w:tbl>
    <w:p w14:paraId="255AA8F5" w14:textId="77777777" w:rsidR="000558E8" w:rsidRPr="00AE350A" w:rsidRDefault="000558E8" w:rsidP="00F65602">
      <w:pPr>
        <w:pStyle w:val="CAFNormal"/>
        <w:tabs>
          <w:tab w:val="left" w:leader="dot" w:pos="9639"/>
        </w:tabs>
        <w:rPr>
          <w:rFonts w:asciiTheme="majorHAnsi" w:hAnsiTheme="majorHAnsi" w:cstheme="majorHAnsi"/>
        </w:rPr>
      </w:pPr>
    </w:p>
    <w:p w14:paraId="55ADE6B1"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0B77F76F"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4ED2BACB" w14:textId="77777777" w:rsidR="00105B32" w:rsidRPr="00AE350A" w:rsidRDefault="00105B32">
      <w:pPr>
        <w:rPr>
          <w:rFonts w:asciiTheme="majorHAnsi" w:hAnsiTheme="majorHAnsi" w:cstheme="majorHAnsi"/>
          <w:bCs/>
          <w:iCs/>
          <w:color w:val="008080"/>
          <w:u w:val="single"/>
        </w:rPr>
      </w:pPr>
      <w:r w:rsidRPr="00AE350A">
        <w:rPr>
          <w:rFonts w:asciiTheme="majorHAnsi" w:hAnsiTheme="majorHAnsi" w:cstheme="majorHAnsi"/>
        </w:rPr>
        <w:br w:type="page"/>
      </w:r>
    </w:p>
    <w:p w14:paraId="2CC66595" w14:textId="7C832942" w:rsidR="006F4D28" w:rsidRPr="00AE350A" w:rsidRDefault="00F65602" w:rsidP="00816036">
      <w:pPr>
        <w:pStyle w:val="Agrment2"/>
        <w:rPr>
          <w:rFonts w:asciiTheme="majorHAnsi" w:hAnsiTheme="majorHAnsi" w:cstheme="majorHAnsi"/>
          <w:sz w:val="24"/>
          <w:szCs w:val="24"/>
        </w:rPr>
      </w:pPr>
      <w:r w:rsidRPr="00AE350A">
        <w:rPr>
          <w:rFonts w:asciiTheme="majorHAnsi" w:hAnsiTheme="majorHAnsi" w:cstheme="majorHAnsi"/>
          <w:sz w:val="24"/>
          <w:szCs w:val="24"/>
        </w:rPr>
        <w:lastRenderedPageBreak/>
        <w:t>Consultation de d</w:t>
      </w:r>
      <w:r w:rsidR="006F4D28" w:rsidRPr="00AE350A">
        <w:rPr>
          <w:rFonts w:asciiTheme="majorHAnsi" w:hAnsiTheme="majorHAnsi" w:cstheme="majorHAnsi"/>
          <w:sz w:val="24"/>
          <w:szCs w:val="24"/>
        </w:rPr>
        <w:t>iététique</w:t>
      </w:r>
    </w:p>
    <w:p w14:paraId="5233DB72" w14:textId="76812BA0" w:rsidR="00F65602" w:rsidRPr="00AE350A" w:rsidRDefault="00F65602" w:rsidP="00A66C47">
      <w:pPr>
        <w:pStyle w:val="CAFNormal"/>
        <w:tabs>
          <w:tab w:val="left" w:leader="dot" w:pos="9639"/>
        </w:tabs>
        <w:spacing w:before="360"/>
        <w:rPr>
          <w:rFonts w:asciiTheme="majorHAnsi" w:hAnsiTheme="majorHAnsi" w:cstheme="majorHAnsi"/>
          <w:b/>
          <w:bCs/>
        </w:rPr>
      </w:pPr>
      <w:r w:rsidRPr="00AE350A">
        <w:rPr>
          <w:rFonts w:asciiTheme="majorHAnsi" w:hAnsiTheme="majorHAnsi" w:cstheme="majorHAnsi"/>
          <w:b/>
          <w:bCs/>
        </w:rPr>
        <w:t>Consultant</w:t>
      </w:r>
      <w:r w:rsidR="00A66C47" w:rsidRPr="00AE350A">
        <w:rPr>
          <w:rFonts w:asciiTheme="majorHAnsi" w:hAnsiTheme="majorHAnsi" w:cstheme="majorHAnsi"/>
          <w:b/>
          <w:bCs/>
        </w:rPr>
        <w:t xml:space="preserve"> </w:t>
      </w:r>
      <w:r w:rsidRPr="00AE350A">
        <w:rPr>
          <w:rFonts w:asciiTheme="majorHAnsi" w:hAnsiTheme="majorHAnsi" w:cstheme="majorHAnsi"/>
          <w:b/>
          <w:bCs/>
        </w:rPr>
        <w:t xml:space="preserve">: </w:t>
      </w:r>
      <w:r w:rsidRPr="00AE350A">
        <w:rPr>
          <w:rFonts w:asciiTheme="majorHAnsi" w:hAnsiTheme="majorHAnsi" w:cstheme="majorHAnsi"/>
          <w:b/>
          <w:bCs/>
        </w:rPr>
        <w:tab/>
      </w:r>
    </w:p>
    <w:tbl>
      <w:tblPr>
        <w:tblW w:w="8505" w:type="dxa"/>
        <w:tblLook w:val="00A0" w:firstRow="1" w:lastRow="0" w:firstColumn="1" w:lastColumn="0" w:noHBand="0" w:noVBand="0"/>
      </w:tblPr>
      <w:tblGrid>
        <w:gridCol w:w="2835"/>
        <w:gridCol w:w="2835"/>
        <w:gridCol w:w="2835"/>
      </w:tblGrid>
      <w:tr w:rsidR="00C42BBC" w:rsidRPr="00AE350A" w14:paraId="4F5E37AC" w14:textId="77777777" w:rsidTr="005278F0">
        <w:tc>
          <w:tcPr>
            <w:tcW w:w="2835" w:type="dxa"/>
          </w:tcPr>
          <w:p w14:paraId="0ED2D952" w14:textId="77777777" w:rsidR="00C42BBC" w:rsidRPr="00AE350A" w:rsidRDefault="00C42BBC" w:rsidP="00B10E1F">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2835" w:type="dxa"/>
          </w:tcPr>
          <w:p w14:paraId="49E7D569"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p>
        </w:tc>
        <w:tc>
          <w:tcPr>
            <w:tcW w:w="2835" w:type="dxa"/>
          </w:tcPr>
          <w:p w14:paraId="5DF306F1" w14:textId="77777777" w:rsidR="00C42BBC" w:rsidRPr="00AE350A" w:rsidRDefault="00C42BBC"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Non </w:t>
            </w:r>
          </w:p>
        </w:tc>
      </w:tr>
    </w:tbl>
    <w:p w14:paraId="48E937FF" w14:textId="3DC02965"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36160748"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74F1715A" w14:textId="77777777" w:rsidR="000558E8" w:rsidRPr="00AE350A" w:rsidRDefault="000558E8" w:rsidP="00F6560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0558E8" w:rsidRPr="00AE350A" w14:paraId="49690E49" w14:textId="77777777" w:rsidTr="00FD5138">
        <w:tc>
          <w:tcPr>
            <w:tcW w:w="2440" w:type="dxa"/>
          </w:tcPr>
          <w:p w14:paraId="28F0B6B1"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359D70CE"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individuelle</w:t>
            </w:r>
          </w:p>
        </w:tc>
        <w:tc>
          <w:tcPr>
            <w:tcW w:w="2443" w:type="dxa"/>
          </w:tcPr>
          <w:p w14:paraId="73FD53C4"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couple</w:t>
            </w:r>
          </w:p>
        </w:tc>
        <w:tc>
          <w:tcPr>
            <w:tcW w:w="2443" w:type="dxa"/>
          </w:tcPr>
          <w:p w14:paraId="58838A9A"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groupe</w:t>
            </w:r>
          </w:p>
        </w:tc>
      </w:tr>
      <w:tr w:rsidR="000558E8" w:rsidRPr="00AE350A" w14:paraId="16D7F3F6" w14:textId="77777777" w:rsidTr="00FD5138">
        <w:tc>
          <w:tcPr>
            <w:tcW w:w="2440" w:type="dxa"/>
          </w:tcPr>
          <w:p w14:paraId="5E55E647" w14:textId="13B1050C"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Application du tiers payant</w:t>
            </w:r>
          </w:p>
        </w:tc>
        <w:tc>
          <w:tcPr>
            <w:tcW w:w="2443" w:type="dxa"/>
          </w:tcPr>
          <w:p w14:paraId="207010E1"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06444E79"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05833D6B"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r>
      <w:tr w:rsidR="000558E8" w:rsidRPr="00AE350A" w14:paraId="310B9B28" w14:textId="77777777" w:rsidTr="00FD5138">
        <w:tc>
          <w:tcPr>
            <w:tcW w:w="2440" w:type="dxa"/>
          </w:tcPr>
          <w:p w14:paraId="75B6DFC8" w14:textId="7DBD9E9B" w:rsidR="000558E8" w:rsidRPr="00204886" w:rsidRDefault="00204886" w:rsidP="00820EB5">
            <w:pPr>
              <w:tabs>
                <w:tab w:val="left" w:leader="dot" w:pos="9639"/>
              </w:tabs>
              <w:spacing w:before="120" w:after="120"/>
              <w:rPr>
                <w:rFonts w:asciiTheme="majorHAnsi" w:hAnsiTheme="majorHAnsi" w:cstheme="majorHAnsi"/>
                <w:sz w:val="20"/>
                <w:szCs w:val="20"/>
              </w:rPr>
            </w:pPr>
            <w:r w:rsidRPr="00204886">
              <w:rPr>
                <w:rFonts w:asciiTheme="majorHAnsi" w:hAnsiTheme="majorHAnsi" w:cstheme="majorHAnsi"/>
                <w:color w:val="FF0000"/>
                <w:sz w:val="20"/>
                <w:szCs w:val="20"/>
              </w:rPr>
              <w:t xml:space="preserve">Coût hors remboursement mutuelle </w:t>
            </w:r>
            <w:r w:rsidRPr="00204886">
              <w:rPr>
                <w:rFonts w:asciiTheme="majorHAnsi" w:hAnsiTheme="majorHAnsi" w:cstheme="majorHAnsi"/>
                <w:sz w:val="20"/>
                <w:szCs w:val="20"/>
              </w:rPr>
              <w:t>par patient</w:t>
            </w:r>
          </w:p>
        </w:tc>
        <w:tc>
          <w:tcPr>
            <w:tcW w:w="2443" w:type="dxa"/>
          </w:tcPr>
          <w:p w14:paraId="03B3FD70"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2B0E55E1"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6001684F"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r>
    </w:tbl>
    <w:p w14:paraId="50069E38" w14:textId="77777777" w:rsidR="000558E8" w:rsidRPr="00AE350A" w:rsidRDefault="000558E8" w:rsidP="00F65602">
      <w:pPr>
        <w:pStyle w:val="CAFNormal"/>
        <w:tabs>
          <w:tab w:val="left" w:leader="dot" w:pos="9639"/>
        </w:tabs>
        <w:rPr>
          <w:rFonts w:asciiTheme="majorHAnsi" w:hAnsiTheme="majorHAnsi" w:cstheme="majorHAnsi"/>
        </w:rPr>
      </w:pPr>
    </w:p>
    <w:p w14:paraId="7AAEA778" w14:textId="4424BA29"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195BA4B3"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2260ECDB" w14:textId="21CC9A50" w:rsidR="00105B32" w:rsidRPr="00AE350A" w:rsidRDefault="00105B32">
      <w:pPr>
        <w:rPr>
          <w:rFonts w:asciiTheme="majorHAnsi" w:hAnsiTheme="majorHAnsi" w:cstheme="majorHAnsi"/>
          <w:bCs/>
          <w:iCs/>
          <w:color w:val="008080"/>
          <w:u w:val="single"/>
        </w:rPr>
      </w:pPr>
    </w:p>
    <w:p w14:paraId="477269FA" w14:textId="0554D44B" w:rsidR="006F4D28" w:rsidRPr="00AE350A" w:rsidRDefault="004E4C70" w:rsidP="00816036">
      <w:pPr>
        <w:pStyle w:val="Agrment2"/>
        <w:rPr>
          <w:rFonts w:asciiTheme="majorHAnsi" w:hAnsiTheme="majorHAnsi" w:cstheme="majorHAnsi"/>
          <w:sz w:val="24"/>
          <w:szCs w:val="24"/>
        </w:rPr>
      </w:pPr>
      <w:r w:rsidRPr="00AE350A">
        <w:rPr>
          <w:rFonts w:asciiTheme="majorHAnsi" w:hAnsiTheme="majorHAnsi" w:cstheme="majorHAnsi"/>
          <w:sz w:val="24"/>
          <w:szCs w:val="24"/>
        </w:rPr>
        <w:t xml:space="preserve">Autres </w:t>
      </w:r>
      <w:r w:rsidR="00F65602" w:rsidRPr="00AE350A">
        <w:rPr>
          <w:rFonts w:asciiTheme="majorHAnsi" w:hAnsiTheme="majorHAnsi" w:cstheme="majorHAnsi"/>
          <w:sz w:val="24"/>
          <w:szCs w:val="24"/>
        </w:rPr>
        <w:t xml:space="preserve">Discipline(s) </w:t>
      </w:r>
      <w:r w:rsidRPr="00AE350A">
        <w:rPr>
          <w:rFonts w:asciiTheme="majorHAnsi" w:hAnsiTheme="majorHAnsi" w:cstheme="majorHAnsi"/>
          <w:sz w:val="24"/>
          <w:szCs w:val="24"/>
        </w:rPr>
        <w:t>(</w:t>
      </w:r>
      <w:r w:rsidR="006F4D28" w:rsidRPr="00AE350A">
        <w:rPr>
          <w:rFonts w:asciiTheme="majorHAnsi" w:hAnsiTheme="majorHAnsi" w:cstheme="majorHAnsi"/>
          <w:sz w:val="24"/>
          <w:szCs w:val="24"/>
        </w:rPr>
        <w:t>à préciser</w:t>
      </w:r>
      <w:r w:rsidR="00F65602" w:rsidRPr="00AE350A">
        <w:rPr>
          <w:rFonts w:asciiTheme="majorHAnsi" w:hAnsiTheme="majorHAnsi" w:cstheme="majorHAnsi"/>
          <w:sz w:val="24"/>
          <w:szCs w:val="24"/>
        </w:rPr>
        <w:t>)</w:t>
      </w:r>
    </w:p>
    <w:p w14:paraId="0B5881F3" w14:textId="1C68DEF5" w:rsidR="00F65602" w:rsidRPr="00AE350A" w:rsidRDefault="00F65602" w:rsidP="00177215">
      <w:pPr>
        <w:pStyle w:val="Agrment2"/>
        <w:tabs>
          <w:tab w:val="left" w:leader="dot" w:pos="9072"/>
        </w:tabs>
        <w:rPr>
          <w:rFonts w:asciiTheme="majorHAnsi" w:hAnsiTheme="majorHAnsi" w:cstheme="majorHAnsi"/>
          <w:smallCaps/>
          <w:sz w:val="20"/>
          <w:szCs w:val="20"/>
        </w:rPr>
      </w:pPr>
      <w:r w:rsidRPr="00AE350A">
        <w:rPr>
          <w:rFonts w:asciiTheme="majorHAnsi" w:hAnsiTheme="majorHAnsi" w:cstheme="majorHAnsi"/>
          <w:smallCaps/>
          <w:sz w:val="20"/>
          <w:szCs w:val="20"/>
        </w:rPr>
        <w:t>Consultation de</w:t>
      </w:r>
      <w:r w:rsidR="00177215" w:rsidRPr="00AE350A">
        <w:rPr>
          <w:rFonts w:asciiTheme="majorHAnsi" w:hAnsiTheme="majorHAnsi" w:cstheme="majorHAnsi"/>
          <w:smallCaps/>
          <w:sz w:val="20"/>
          <w:szCs w:val="20"/>
        </w:rPr>
        <w:t xml:space="preserve"> : </w:t>
      </w:r>
      <w:r w:rsidR="00177215" w:rsidRPr="00AE350A">
        <w:rPr>
          <w:rFonts w:asciiTheme="majorHAnsi" w:hAnsiTheme="majorHAnsi" w:cstheme="majorHAnsi"/>
          <w:smallCaps/>
          <w:sz w:val="20"/>
          <w:szCs w:val="20"/>
          <w:u w:val="none"/>
        </w:rPr>
        <w:tab/>
      </w:r>
    </w:p>
    <w:p w14:paraId="5D7E10DB" w14:textId="415CD935" w:rsidR="00F65602" w:rsidRPr="00AE350A" w:rsidRDefault="00F65602" w:rsidP="00B45465">
      <w:pPr>
        <w:pStyle w:val="CAFNormal"/>
        <w:tabs>
          <w:tab w:val="left" w:leader="dot" w:pos="9639"/>
        </w:tabs>
        <w:spacing w:before="360"/>
        <w:rPr>
          <w:rFonts w:asciiTheme="majorHAnsi" w:hAnsiTheme="majorHAnsi" w:cstheme="majorHAnsi"/>
          <w:b/>
          <w:bCs/>
        </w:rPr>
      </w:pPr>
      <w:r w:rsidRPr="00AE350A">
        <w:rPr>
          <w:rFonts w:asciiTheme="majorHAnsi" w:hAnsiTheme="majorHAnsi" w:cstheme="majorHAnsi"/>
          <w:b/>
          <w:bCs/>
        </w:rPr>
        <w:t xml:space="preserve">Consultant : </w:t>
      </w:r>
      <w:r w:rsidRPr="00AE350A">
        <w:rPr>
          <w:rFonts w:asciiTheme="majorHAnsi" w:hAnsiTheme="majorHAnsi" w:cstheme="majorHAnsi"/>
          <w:b/>
          <w:bCs/>
        </w:rPr>
        <w:tab/>
      </w:r>
    </w:p>
    <w:tbl>
      <w:tblPr>
        <w:tblW w:w="10061" w:type="dxa"/>
        <w:tblLook w:val="00A0" w:firstRow="1" w:lastRow="0" w:firstColumn="1" w:lastColumn="0" w:noHBand="0" w:noVBand="0"/>
      </w:tblPr>
      <w:tblGrid>
        <w:gridCol w:w="3943"/>
        <w:gridCol w:w="6118"/>
      </w:tblGrid>
      <w:tr w:rsidR="00D31A9B" w:rsidRPr="00AE350A" w14:paraId="3E5DAC71" w14:textId="77777777" w:rsidTr="005278F0">
        <w:tc>
          <w:tcPr>
            <w:tcW w:w="2088" w:type="dxa"/>
          </w:tcPr>
          <w:p w14:paraId="3DF8CCEF" w14:textId="77777777" w:rsidR="00D31A9B" w:rsidRPr="00AE350A" w:rsidRDefault="00D31A9B" w:rsidP="00B10E1F">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3240" w:type="dxa"/>
          </w:tcPr>
          <w:p w14:paraId="0CDABBA7" w14:textId="77777777" w:rsidR="00D31A9B" w:rsidRPr="00AE350A" w:rsidRDefault="00D31A9B"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Non</w:t>
            </w:r>
          </w:p>
        </w:tc>
      </w:tr>
    </w:tbl>
    <w:p w14:paraId="4D27EF14" w14:textId="6AAF0163"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100BC2A9"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47D3A1E3" w14:textId="77777777" w:rsidR="000558E8" w:rsidRPr="00AE350A" w:rsidRDefault="000558E8" w:rsidP="00F6560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0558E8" w:rsidRPr="00AE350A" w14:paraId="15C7E018" w14:textId="77777777" w:rsidTr="00FD5138">
        <w:tc>
          <w:tcPr>
            <w:tcW w:w="2440" w:type="dxa"/>
          </w:tcPr>
          <w:p w14:paraId="586D093A"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6A07C8DD"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individuelle</w:t>
            </w:r>
          </w:p>
        </w:tc>
        <w:tc>
          <w:tcPr>
            <w:tcW w:w="2443" w:type="dxa"/>
          </w:tcPr>
          <w:p w14:paraId="47B1BB79"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couple</w:t>
            </w:r>
          </w:p>
        </w:tc>
        <w:tc>
          <w:tcPr>
            <w:tcW w:w="2443" w:type="dxa"/>
          </w:tcPr>
          <w:p w14:paraId="0871EE19"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groupe</w:t>
            </w:r>
          </w:p>
        </w:tc>
      </w:tr>
      <w:tr w:rsidR="000558E8" w:rsidRPr="00AE350A" w14:paraId="4145BCF7" w14:textId="77777777" w:rsidTr="00FD5138">
        <w:tc>
          <w:tcPr>
            <w:tcW w:w="2440" w:type="dxa"/>
          </w:tcPr>
          <w:p w14:paraId="2FECB63C" w14:textId="17D99FCD"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Application du tiers payant</w:t>
            </w:r>
          </w:p>
        </w:tc>
        <w:tc>
          <w:tcPr>
            <w:tcW w:w="2443" w:type="dxa"/>
          </w:tcPr>
          <w:p w14:paraId="2717FA82"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5DF2177B"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2B7BA3C0"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r>
      <w:tr w:rsidR="000558E8" w:rsidRPr="00204886" w14:paraId="0D9F20CC" w14:textId="77777777" w:rsidTr="00FD5138">
        <w:tc>
          <w:tcPr>
            <w:tcW w:w="2440" w:type="dxa"/>
          </w:tcPr>
          <w:p w14:paraId="2B6F1CC2" w14:textId="05B0FF97" w:rsidR="000558E8" w:rsidRPr="00204886" w:rsidRDefault="00204886" w:rsidP="00820EB5">
            <w:pPr>
              <w:tabs>
                <w:tab w:val="left" w:leader="dot" w:pos="9639"/>
              </w:tabs>
              <w:spacing w:before="120" w:after="120"/>
              <w:rPr>
                <w:rFonts w:asciiTheme="majorHAnsi" w:hAnsiTheme="majorHAnsi" w:cstheme="majorHAnsi"/>
                <w:sz w:val="20"/>
                <w:szCs w:val="20"/>
              </w:rPr>
            </w:pPr>
            <w:r w:rsidRPr="00204886">
              <w:rPr>
                <w:rFonts w:asciiTheme="majorHAnsi" w:hAnsiTheme="majorHAnsi" w:cstheme="majorHAnsi"/>
                <w:color w:val="FF0000"/>
                <w:sz w:val="20"/>
                <w:szCs w:val="20"/>
              </w:rPr>
              <w:t xml:space="preserve">Coût hors remboursement mutuelle </w:t>
            </w:r>
            <w:r w:rsidRPr="00204886">
              <w:rPr>
                <w:rFonts w:asciiTheme="majorHAnsi" w:hAnsiTheme="majorHAnsi" w:cstheme="majorHAnsi"/>
                <w:sz w:val="20"/>
                <w:szCs w:val="20"/>
              </w:rPr>
              <w:t>par patient</w:t>
            </w:r>
          </w:p>
        </w:tc>
        <w:tc>
          <w:tcPr>
            <w:tcW w:w="2443" w:type="dxa"/>
          </w:tcPr>
          <w:p w14:paraId="60AF0DD3" w14:textId="77777777" w:rsidR="000558E8" w:rsidRPr="00204886" w:rsidRDefault="000558E8" w:rsidP="000558E8">
            <w:pPr>
              <w:tabs>
                <w:tab w:val="left" w:leader="dot" w:pos="9639"/>
              </w:tabs>
              <w:spacing w:before="120" w:after="120"/>
              <w:jc w:val="both"/>
              <w:rPr>
                <w:rFonts w:asciiTheme="majorHAnsi" w:hAnsiTheme="majorHAnsi" w:cstheme="majorHAnsi"/>
                <w:sz w:val="20"/>
                <w:szCs w:val="20"/>
              </w:rPr>
            </w:pPr>
          </w:p>
        </w:tc>
        <w:tc>
          <w:tcPr>
            <w:tcW w:w="2443" w:type="dxa"/>
          </w:tcPr>
          <w:p w14:paraId="36B23F34" w14:textId="77777777" w:rsidR="000558E8" w:rsidRPr="00204886" w:rsidRDefault="000558E8" w:rsidP="000558E8">
            <w:pPr>
              <w:tabs>
                <w:tab w:val="left" w:leader="dot" w:pos="9639"/>
              </w:tabs>
              <w:spacing w:before="120" w:after="120"/>
              <w:jc w:val="both"/>
              <w:rPr>
                <w:rFonts w:asciiTheme="majorHAnsi" w:hAnsiTheme="majorHAnsi" w:cstheme="majorHAnsi"/>
                <w:sz w:val="20"/>
                <w:szCs w:val="20"/>
              </w:rPr>
            </w:pPr>
          </w:p>
        </w:tc>
        <w:tc>
          <w:tcPr>
            <w:tcW w:w="2443" w:type="dxa"/>
          </w:tcPr>
          <w:p w14:paraId="6F2F88C7" w14:textId="77777777" w:rsidR="000558E8" w:rsidRPr="00204886" w:rsidRDefault="000558E8" w:rsidP="000558E8">
            <w:pPr>
              <w:tabs>
                <w:tab w:val="left" w:leader="dot" w:pos="9639"/>
              </w:tabs>
              <w:spacing w:before="120" w:after="120"/>
              <w:jc w:val="both"/>
              <w:rPr>
                <w:rFonts w:asciiTheme="majorHAnsi" w:hAnsiTheme="majorHAnsi" w:cstheme="majorHAnsi"/>
                <w:sz w:val="20"/>
                <w:szCs w:val="20"/>
              </w:rPr>
            </w:pPr>
          </w:p>
        </w:tc>
      </w:tr>
    </w:tbl>
    <w:p w14:paraId="62400DD3" w14:textId="77777777" w:rsidR="000558E8" w:rsidRPr="00AE350A" w:rsidRDefault="000558E8" w:rsidP="00F65602">
      <w:pPr>
        <w:pStyle w:val="CAFNormal"/>
        <w:tabs>
          <w:tab w:val="left" w:leader="dot" w:pos="9639"/>
        </w:tabs>
        <w:rPr>
          <w:rFonts w:asciiTheme="majorHAnsi" w:hAnsiTheme="majorHAnsi" w:cstheme="majorHAnsi"/>
        </w:rPr>
      </w:pPr>
    </w:p>
    <w:p w14:paraId="1E35FA8E"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17D9D0F6"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5CCB2A9A" w14:textId="1FECB715" w:rsidR="00B10E1F" w:rsidRPr="00AE350A" w:rsidRDefault="00B10E1F">
      <w:pPr>
        <w:rPr>
          <w:rFonts w:asciiTheme="majorHAnsi" w:hAnsiTheme="majorHAnsi" w:cstheme="majorHAnsi"/>
          <w:strike/>
          <w:sz w:val="20"/>
        </w:rPr>
      </w:pPr>
      <w:r w:rsidRPr="00AE350A">
        <w:rPr>
          <w:rFonts w:asciiTheme="majorHAnsi" w:hAnsiTheme="majorHAnsi" w:cstheme="majorHAnsi"/>
          <w:strike/>
        </w:rPr>
        <w:br w:type="page"/>
      </w:r>
    </w:p>
    <w:p w14:paraId="1178E0C1" w14:textId="77777777" w:rsidR="00DF66D2" w:rsidRPr="00AE350A" w:rsidRDefault="00F65602" w:rsidP="00B10E1F">
      <w:pPr>
        <w:pStyle w:val="Agrment2"/>
        <w:tabs>
          <w:tab w:val="left" w:leader="dot" w:pos="9072"/>
        </w:tabs>
        <w:spacing w:before="120"/>
        <w:rPr>
          <w:rFonts w:asciiTheme="majorHAnsi" w:hAnsiTheme="majorHAnsi" w:cstheme="majorHAnsi"/>
          <w:smallCaps/>
          <w:sz w:val="20"/>
          <w:szCs w:val="20"/>
        </w:rPr>
      </w:pPr>
      <w:r w:rsidRPr="00AE350A">
        <w:rPr>
          <w:rFonts w:asciiTheme="majorHAnsi" w:hAnsiTheme="majorHAnsi" w:cstheme="majorHAnsi"/>
          <w:smallCaps/>
          <w:sz w:val="20"/>
          <w:szCs w:val="20"/>
        </w:rPr>
        <w:lastRenderedPageBreak/>
        <w:t>Consultation de</w:t>
      </w:r>
      <w:r w:rsidR="00DF66D2" w:rsidRPr="00AE350A">
        <w:rPr>
          <w:rFonts w:asciiTheme="majorHAnsi" w:hAnsiTheme="majorHAnsi" w:cstheme="majorHAnsi"/>
          <w:smallCaps/>
          <w:sz w:val="20"/>
          <w:szCs w:val="20"/>
          <w:u w:val="none"/>
        </w:rPr>
        <w:tab/>
      </w:r>
    </w:p>
    <w:p w14:paraId="65530774" w14:textId="77777777" w:rsidR="00F65602" w:rsidRPr="00AE350A" w:rsidRDefault="00F65602" w:rsidP="00F65602">
      <w:pPr>
        <w:pStyle w:val="CAFNormal"/>
        <w:tabs>
          <w:tab w:val="left" w:leader="dot" w:pos="9639"/>
        </w:tabs>
        <w:rPr>
          <w:rFonts w:asciiTheme="majorHAnsi" w:hAnsiTheme="majorHAnsi" w:cstheme="majorHAnsi"/>
          <w:b/>
          <w:bCs/>
        </w:rPr>
      </w:pPr>
      <w:r w:rsidRPr="00AE350A">
        <w:rPr>
          <w:rFonts w:asciiTheme="majorHAnsi" w:hAnsiTheme="majorHAnsi" w:cstheme="majorHAnsi"/>
          <w:b/>
          <w:bCs/>
        </w:rPr>
        <w:t xml:space="preserve">Consultant(s) : </w:t>
      </w:r>
      <w:r w:rsidRPr="00AE350A">
        <w:rPr>
          <w:rFonts w:asciiTheme="majorHAnsi" w:hAnsiTheme="majorHAnsi" w:cstheme="majorHAnsi"/>
          <w:b/>
          <w:bCs/>
        </w:rPr>
        <w:tab/>
      </w:r>
    </w:p>
    <w:tbl>
      <w:tblPr>
        <w:tblW w:w="10061" w:type="dxa"/>
        <w:tblLook w:val="00A0" w:firstRow="1" w:lastRow="0" w:firstColumn="1" w:lastColumn="0" w:noHBand="0" w:noVBand="0"/>
      </w:tblPr>
      <w:tblGrid>
        <w:gridCol w:w="3943"/>
        <w:gridCol w:w="6118"/>
      </w:tblGrid>
      <w:tr w:rsidR="00D31A9B" w:rsidRPr="00AE350A" w14:paraId="3FBDBF24" w14:textId="77777777" w:rsidTr="005278F0">
        <w:tc>
          <w:tcPr>
            <w:tcW w:w="2088" w:type="dxa"/>
          </w:tcPr>
          <w:p w14:paraId="13CC631C" w14:textId="77777777" w:rsidR="00D31A9B" w:rsidRPr="00AE350A" w:rsidRDefault="00D31A9B" w:rsidP="00B10E1F">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3240" w:type="dxa"/>
          </w:tcPr>
          <w:p w14:paraId="2302DBFA" w14:textId="77777777" w:rsidR="00D31A9B" w:rsidRPr="00AE350A" w:rsidRDefault="00D31A9B"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Non</w:t>
            </w:r>
          </w:p>
        </w:tc>
      </w:tr>
    </w:tbl>
    <w:p w14:paraId="6078E8F9" w14:textId="1DFD6C64"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198E7E36"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3A55FE94" w14:textId="77777777" w:rsidR="000558E8" w:rsidRPr="00AE350A" w:rsidRDefault="000558E8" w:rsidP="00F65602">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0558E8" w:rsidRPr="00AE350A" w14:paraId="3A6161FF" w14:textId="77777777" w:rsidTr="00FD5138">
        <w:tc>
          <w:tcPr>
            <w:tcW w:w="2440" w:type="dxa"/>
          </w:tcPr>
          <w:p w14:paraId="15F54609"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7D8C7E0A"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individuelle</w:t>
            </w:r>
          </w:p>
        </w:tc>
        <w:tc>
          <w:tcPr>
            <w:tcW w:w="2443" w:type="dxa"/>
          </w:tcPr>
          <w:p w14:paraId="11CC3D5F"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couple</w:t>
            </w:r>
          </w:p>
        </w:tc>
        <w:tc>
          <w:tcPr>
            <w:tcW w:w="2443" w:type="dxa"/>
          </w:tcPr>
          <w:p w14:paraId="635B232D"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groupe</w:t>
            </w:r>
          </w:p>
        </w:tc>
      </w:tr>
      <w:tr w:rsidR="000558E8" w:rsidRPr="00AE350A" w14:paraId="5E7D1DF5" w14:textId="77777777" w:rsidTr="00FD5138">
        <w:tc>
          <w:tcPr>
            <w:tcW w:w="2440" w:type="dxa"/>
          </w:tcPr>
          <w:p w14:paraId="44F935A6" w14:textId="42A5B126"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Application du tiers payant</w:t>
            </w:r>
          </w:p>
        </w:tc>
        <w:tc>
          <w:tcPr>
            <w:tcW w:w="2443" w:type="dxa"/>
          </w:tcPr>
          <w:p w14:paraId="278BFC1F"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4053EA6F"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6E556E80" w14:textId="77777777" w:rsidR="000558E8" w:rsidRPr="00AE350A" w:rsidRDefault="000558E8" w:rsidP="000558E8">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r>
      <w:tr w:rsidR="000558E8" w:rsidRPr="00AE350A" w14:paraId="78E9AD8B" w14:textId="77777777" w:rsidTr="00FD5138">
        <w:tc>
          <w:tcPr>
            <w:tcW w:w="2440" w:type="dxa"/>
          </w:tcPr>
          <w:p w14:paraId="00F32AC8" w14:textId="2E9F07EE" w:rsidR="000558E8" w:rsidRPr="00204886" w:rsidRDefault="00204886" w:rsidP="00820EB5">
            <w:pPr>
              <w:tabs>
                <w:tab w:val="left" w:leader="dot" w:pos="9639"/>
              </w:tabs>
              <w:spacing w:before="120" w:after="120"/>
              <w:rPr>
                <w:rFonts w:asciiTheme="majorHAnsi" w:hAnsiTheme="majorHAnsi" w:cstheme="majorHAnsi"/>
                <w:sz w:val="20"/>
                <w:szCs w:val="20"/>
              </w:rPr>
            </w:pPr>
            <w:r w:rsidRPr="00204886">
              <w:rPr>
                <w:rFonts w:asciiTheme="majorHAnsi" w:hAnsiTheme="majorHAnsi" w:cstheme="majorHAnsi"/>
                <w:color w:val="FF0000"/>
                <w:sz w:val="20"/>
                <w:szCs w:val="20"/>
              </w:rPr>
              <w:t xml:space="preserve">Coût hors remboursement mutuelle </w:t>
            </w:r>
            <w:r w:rsidRPr="00204886">
              <w:rPr>
                <w:rFonts w:asciiTheme="majorHAnsi" w:hAnsiTheme="majorHAnsi" w:cstheme="majorHAnsi"/>
                <w:sz w:val="20"/>
                <w:szCs w:val="20"/>
              </w:rPr>
              <w:t>par patient</w:t>
            </w:r>
          </w:p>
        </w:tc>
        <w:tc>
          <w:tcPr>
            <w:tcW w:w="2443" w:type="dxa"/>
          </w:tcPr>
          <w:p w14:paraId="0BBCE7EB"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6919CAC2"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c>
          <w:tcPr>
            <w:tcW w:w="2443" w:type="dxa"/>
          </w:tcPr>
          <w:p w14:paraId="1D845626" w14:textId="77777777" w:rsidR="000558E8" w:rsidRPr="00AE350A" w:rsidRDefault="000558E8" w:rsidP="000558E8">
            <w:pPr>
              <w:tabs>
                <w:tab w:val="left" w:leader="dot" w:pos="9639"/>
              </w:tabs>
              <w:spacing w:before="120" w:after="120"/>
              <w:jc w:val="both"/>
              <w:rPr>
                <w:rFonts w:asciiTheme="majorHAnsi" w:hAnsiTheme="majorHAnsi" w:cstheme="majorHAnsi"/>
                <w:sz w:val="20"/>
              </w:rPr>
            </w:pPr>
          </w:p>
        </w:tc>
      </w:tr>
    </w:tbl>
    <w:p w14:paraId="7DA3F4DA" w14:textId="77777777" w:rsidR="000558E8" w:rsidRPr="00AE350A" w:rsidRDefault="000558E8" w:rsidP="00F65602">
      <w:pPr>
        <w:pStyle w:val="CAFNormal"/>
        <w:tabs>
          <w:tab w:val="left" w:leader="dot" w:pos="9639"/>
        </w:tabs>
        <w:rPr>
          <w:rFonts w:asciiTheme="majorHAnsi" w:hAnsiTheme="majorHAnsi" w:cstheme="majorHAnsi"/>
        </w:rPr>
      </w:pPr>
    </w:p>
    <w:p w14:paraId="380E8A5F"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20DF4252" w14:textId="77777777" w:rsidR="00F65602" w:rsidRPr="00AE350A" w:rsidRDefault="00F65602" w:rsidP="00F65602">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60C6D89B" w14:textId="25849CC2" w:rsidR="00105B32" w:rsidRPr="00AE350A" w:rsidRDefault="00105B32">
      <w:pPr>
        <w:rPr>
          <w:rFonts w:asciiTheme="majorHAnsi" w:hAnsiTheme="majorHAnsi" w:cstheme="majorHAnsi"/>
          <w:bCs/>
          <w:iCs/>
          <w:smallCaps/>
          <w:color w:val="008080"/>
          <w:sz w:val="20"/>
          <w:szCs w:val="20"/>
          <w:u w:val="single"/>
        </w:rPr>
      </w:pPr>
    </w:p>
    <w:p w14:paraId="750AB267" w14:textId="7B6B5C74" w:rsidR="00177215" w:rsidRPr="00AE350A" w:rsidRDefault="00177215" w:rsidP="00177215">
      <w:pPr>
        <w:pStyle w:val="Agrment2"/>
        <w:tabs>
          <w:tab w:val="left" w:leader="dot" w:pos="9072"/>
        </w:tabs>
        <w:rPr>
          <w:rFonts w:asciiTheme="majorHAnsi" w:hAnsiTheme="majorHAnsi" w:cstheme="majorHAnsi"/>
          <w:smallCaps/>
          <w:sz w:val="20"/>
          <w:szCs w:val="20"/>
        </w:rPr>
      </w:pPr>
      <w:r w:rsidRPr="00AE350A">
        <w:rPr>
          <w:rFonts w:asciiTheme="majorHAnsi" w:hAnsiTheme="majorHAnsi" w:cstheme="majorHAnsi"/>
          <w:smallCaps/>
          <w:sz w:val="20"/>
          <w:szCs w:val="20"/>
        </w:rPr>
        <w:t>Consultation de</w:t>
      </w:r>
      <w:r w:rsidRPr="00AE350A">
        <w:rPr>
          <w:rFonts w:asciiTheme="majorHAnsi" w:hAnsiTheme="majorHAnsi" w:cstheme="majorHAnsi"/>
          <w:smallCaps/>
          <w:sz w:val="20"/>
          <w:szCs w:val="20"/>
          <w:u w:val="none"/>
        </w:rPr>
        <w:tab/>
      </w:r>
    </w:p>
    <w:p w14:paraId="366B0384" w14:textId="77777777" w:rsidR="00177215" w:rsidRPr="00AE350A" w:rsidRDefault="00177215" w:rsidP="00177215">
      <w:pPr>
        <w:pStyle w:val="CAFNormal"/>
        <w:tabs>
          <w:tab w:val="left" w:leader="dot" w:pos="9639"/>
        </w:tabs>
        <w:rPr>
          <w:rFonts w:asciiTheme="majorHAnsi" w:hAnsiTheme="majorHAnsi" w:cstheme="majorHAnsi"/>
          <w:b/>
          <w:bCs/>
        </w:rPr>
      </w:pPr>
      <w:r w:rsidRPr="00AE350A">
        <w:rPr>
          <w:rFonts w:asciiTheme="majorHAnsi" w:hAnsiTheme="majorHAnsi" w:cstheme="majorHAnsi"/>
          <w:b/>
          <w:bCs/>
        </w:rPr>
        <w:t xml:space="preserve">Consultant(s) : </w:t>
      </w:r>
      <w:r w:rsidRPr="00AE350A">
        <w:rPr>
          <w:rFonts w:asciiTheme="majorHAnsi" w:hAnsiTheme="majorHAnsi" w:cstheme="majorHAnsi"/>
          <w:b/>
          <w:bCs/>
        </w:rPr>
        <w:tab/>
      </w:r>
    </w:p>
    <w:tbl>
      <w:tblPr>
        <w:tblW w:w="10061" w:type="dxa"/>
        <w:tblLook w:val="00A0" w:firstRow="1" w:lastRow="0" w:firstColumn="1" w:lastColumn="0" w:noHBand="0" w:noVBand="0"/>
      </w:tblPr>
      <w:tblGrid>
        <w:gridCol w:w="3943"/>
        <w:gridCol w:w="6118"/>
      </w:tblGrid>
      <w:tr w:rsidR="00D31A9B" w:rsidRPr="00AE350A" w14:paraId="4AD8A76B" w14:textId="77777777" w:rsidTr="005278F0">
        <w:tc>
          <w:tcPr>
            <w:tcW w:w="2088" w:type="dxa"/>
          </w:tcPr>
          <w:p w14:paraId="722C5333" w14:textId="77777777" w:rsidR="00D31A9B" w:rsidRPr="00AE350A" w:rsidRDefault="00D31A9B" w:rsidP="00B10E1F">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3240" w:type="dxa"/>
          </w:tcPr>
          <w:p w14:paraId="2980BCD3" w14:textId="77777777" w:rsidR="00D31A9B" w:rsidRPr="00AE350A" w:rsidRDefault="00D31A9B"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Non</w:t>
            </w:r>
          </w:p>
        </w:tc>
      </w:tr>
    </w:tbl>
    <w:p w14:paraId="408E57CE" w14:textId="07473689" w:rsidR="00177215" w:rsidRPr="00AE350A" w:rsidRDefault="00177215" w:rsidP="00177215">
      <w:pPr>
        <w:pStyle w:val="CAFNormal"/>
        <w:tabs>
          <w:tab w:val="left" w:leader="dot" w:pos="9639"/>
        </w:tabs>
        <w:rPr>
          <w:rFonts w:asciiTheme="majorHAnsi" w:hAnsiTheme="majorHAnsi" w:cstheme="majorHAnsi"/>
        </w:rPr>
      </w:pPr>
      <w:r w:rsidRPr="00AE350A">
        <w:rPr>
          <w:rFonts w:asciiTheme="majorHAnsi" w:hAnsiTheme="majorHAnsi" w:cstheme="majorHAnsi"/>
        </w:rPr>
        <w:t>Jours et heures de consultation :</w:t>
      </w:r>
      <w:r w:rsidRPr="00AE350A">
        <w:rPr>
          <w:rFonts w:asciiTheme="majorHAnsi" w:hAnsiTheme="majorHAnsi" w:cstheme="majorHAnsi"/>
        </w:rPr>
        <w:tab/>
      </w:r>
    </w:p>
    <w:p w14:paraId="2FCB4B49" w14:textId="77777777" w:rsidR="00177215" w:rsidRPr="00AE350A" w:rsidRDefault="00177215" w:rsidP="00177215">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2513F402" w14:textId="77777777" w:rsidR="00177215" w:rsidRPr="00AE350A" w:rsidRDefault="00177215" w:rsidP="00177215">
      <w:pPr>
        <w:pStyle w:val="CAFNormal"/>
        <w:tabs>
          <w:tab w:val="left" w:leader="dot" w:pos="9639"/>
        </w:tabs>
        <w:rPr>
          <w:rFonts w:asciiTheme="majorHAnsi" w:hAnsiTheme="majorHAnsi" w:cstheme="majorHAnsi"/>
        </w:rPr>
      </w:pPr>
    </w:p>
    <w:tbl>
      <w:tblPr>
        <w:tblStyle w:val="Grilledutableau"/>
        <w:tblW w:w="0" w:type="auto"/>
        <w:tblInd w:w="142" w:type="dxa"/>
        <w:tblLook w:val="04A0" w:firstRow="1" w:lastRow="0" w:firstColumn="1" w:lastColumn="0" w:noHBand="0" w:noVBand="1"/>
      </w:tblPr>
      <w:tblGrid>
        <w:gridCol w:w="2440"/>
        <w:gridCol w:w="2443"/>
        <w:gridCol w:w="2443"/>
        <w:gridCol w:w="2443"/>
      </w:tblGrid>
      <w:tr w:rsidR="00177215" w:rsidRPr="00AE350A" w14:paraId="0677B2D8" w14:textId="77777777" w:rsidTr="00D2602C">
        <w:tc>
          <w:tcPr>
            <w:tcW w:w="2440" w:type="dxa"/>
          </w:tcPr>
          <w:p w14:paraId="0984A4F5" w14:textId="77777777" w:rsidR="00177215" w:rsidRPr="00AE350A" w:rsidRDefault="00177215" w:rsidP="00D2602C">
            <w:pPr>
              <w:tabs>
                <w:tab w:val="left" w:leader="dot" w:pos="9639"/>
              </w:tabs>
              <w:spacing w:before="120" w:after="120"/>
              <w:jc w:val="both"/>
              <w:rPr>
                <w:rFonts w:asciiTheme="majorHAnsi" w:hAnsiTheme="majorHAnsi" w:cstheme="majorHAnsi"/>
                <w:sz w:val="20"/>
              </w:rPr>
            </w:pPr>
          </w:p>
        </w:tc>
        <w:tc>
          <w:tcPr>
            <w:tcW w:w="2443" w:type="dxa"/>
          </w:tcPr>
          <w:p w14:paraId="40B8EF45" w14:textId="77777777" w:rsidR="00177215" w:rsidRPr="00AE350A" w:rsidRDefault="00177215" w:rsidP="00D2602C">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individuelle</w:t>
            </w:r>
          </w:p>
        </w:tc>
        <w:tc>
          <w:tcPr>
            <w:tcW w:w="2443" w:type="dxa"/>
          </w:tcPr>
          <w:p w14:paraId="11C0009D" w14:textId="77777777" w:rsidR="00177215" w:rsidRPr="00AE350A" w:rsidRDefault="00177215" w:rsidP="00D2602C">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couple</w:t>
            </w:r>
          </w:p>
        </w:tc>
        <w:tc>
          <w:tcPr>
            <w:tcW w:w="2443" w:type="dxa"/>
          </w:tcPr>
          <w:p w14:paraId="0DE432A6" w14:textId="77777777" w:rsidR="00177215" w:rsidRPr="00AE350A" w:rsidRDefault="00177215" w:rsidP="00D2602C">
            <w:pPr>
              <w:tabs>
                <w:tab w:val="left" w:leader="dot" w:pos="9639"/>
              </w:tabs>
              <w:spacing w:before="120" w:after="120"/>
              <w:jc w:val="both"/>
              <w:rPr>
                <w:rFonts w:asciiTheme="majorHAnsi" w:hAnsiTheme="majorHAnsi" w:cstheme="majorHAnsi"/>
                <w:sz w:val="20"/>
              </w:rPr>
            </w:pPr>
            <w:r w:rsidRPr="00AE350A">
              <w:rPr>
                <w:rFonts w:asciiTheme="majorHAnsi" w:hAnsiTheme="majorHAnsi" w:cstheme="majorHAnsi"/>
                <w:sz w:val="20"/>
              </w:rPr>
              <w:t>Consultation de groupe</w:t>
            </w:r>
          </w:p>
        </w:tc>
      </w:tr>
      <w:tr w:rsidR="00177215" w:rsidRPr="00AE350A" w14:paraId="45391EA3" w14:textId="77777777" w:rsidTr="00D2602C">
        <w:tc>
          <w:tcPr>
            <w:tcW w:w="2440" w:type="dxa"/>
          </w:tcPr>
          <w:p w14:paraId="3914C636" w14:textId="5316AABE" w:rsidR="00177215" w:rsidRPr="00AE350A" w:rsidRDefault="00177215" w:rsidP="00D2602C">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Application du tiers payant</w:t>
            </w:r>
          </w:p>
        </w:tc>
        <w:tc>
          <w:tcPr>
            <w:tcW w:w="2443" w:type="dxa"/>
          </w:tcPr>
          <w:p w14:paraId="6D04D2DE" w14:textId="77777777" w:rsidR="00177215" w:rsidRPr="00AE350A" w:rsidRDefault="00177215" w:rsidP="00D2602C">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6D1A72E6" w14:textId="77777777" w:rsidR="00177215" w:rsidRPr="00AE350A" w:rsidRDefault="00177215" w:rsidP="00D2602C">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c>
          <w:tcPr>
            <w:tcW w:w="2443" w:type="dxa"/>
          </w:tcPr>
          <w:p w14:paraId="2AB6E342" w14:textId="77777777" w:rsidR="00177215" w:rsidRPr="00AE350A" w:rsidRDefault="00177215" w:rsidP="00D2602C">
            <w:pPr>
              <w:tabs>
                <w:tab w:val="left" w:leader="dot" w:pos="9639"/>
              </w:tabs>
              <w:spacing w:before="120" w:after="120"/>
              <w:jc w:val="center"/>
              <w:rPr>
                <w:rFonts w:asciiTheme="majorHAnsi" w:hAnsiTheme="majorHAnsi" w:cstheme="majorHAnsi"/>
                <w:sz w:val="20"/>
              </w:rPr>
            </w:pPr>
            <w:r w:rsidRPr="00AE350A">
              <w:rPr>
                <w:rFonts w:asciiTheme="majorHAnsi" w:hAnsiTheme="majorHAnsi" w:cstheme="majorHAnsi"/>
                <w:sz w:val="20"/>
              </w:rPr>
              <w:t>Oui     Non</w:t>
            </w:r>
          </w:p>
        </w:tc>
      </w:tr>
      <w:tr w:rsidR="00177215" w:rsidRPr="00AE350A" w14:paraId="36EBFA30" w14:textId="77777777" w:rsidTr="00D2602C">
        <w:tc>
          <w:tcPr>
            <w:tcW w:w="2440" w:type="dxa"/>
          </w:tcPr>
          <w:p w14:paraId="3B592DE1" w14:textId="522B485C" w:rsidR="00177215" w:rsidRPr="00204886" w:rsidRDefault="00204886" w:rsidP="00820EB5">
            <w:pPr>
              <w:tabs>
                <w:tab w:val="left" w:leader="dot" w:pos="9639"/>
              </w:tabs>
              <w:spacing w:before="120" w:after="120"/>
              <w:rPr>
                <w:rFonts w:asciiTheme="majorHAnsi" w:hAnsiTheme="majorHAnsi" w:cstheme="majorHAnsi"/>
                <w:sz w:val="20"/>
                <w:szCs w:val="20"/>
              </w:rPr>
            </w:pPr>
            <w:r w:rsidRPr="00204886">
              <w:rPr>
                <w:rFonts w:asciiTheme="majorHAnsi" w:hAnsiTheme="majorHAnsi" w:cstheme="majorHAnsi"/>
                <w:color w:val="FF0000"/>
                <w:sz w:val="20"/>
                <w:szCs w:val="20"/>
              </w:rPr>
              <w:t xml:space="preserve">Coût hors remboursement mutuelle </w:t>
            </w:r>
            <w:r w:rsidRPr="00204886">
              <w:rPr>
                <w:rFonts w:asciiTheme="majorHAnsi" w:hAnsiTheme="majorHAnsi" w:cstheme="majorHAnsi"/>
                <w:sz w:val="20"/>
                <w:szCs w:val="20"/>
              </w:rPr>
              <w:t>par patient</w:t>
            </w:r>
          </w:p>
        </w:tc>
        <w:tc>
          <w:tcPr>
            <w:tcW w:w="2443" w:type="dxa"/>
          </w:tcPr>
          <w:p w14:paraId="6741E255" w14:textId="77777777" w:rsidR="00177215" w:rsidRPr="00AE350A" w:rsidRDefault="00177215" w:rsidP="00D2602C">
            <w:pPr>
              <w:tabs>
                <w:tab w:val="left" w:leader="dot" w:pos="9639"/>
              </w:tabs>
              <w:spacing w:before="120" w:after="120"/>
              <w:jc w:val="both"/>
              <w:rPr>
                <w:rFonts w:asciiTheme="majorHAnsi" w:hAnsiTheme="majorHAnsi" w:cstheme="majorHAnsi"/>
                <w:sz w:val="20"/>
              </w:rPr>
            </w:pPr>
          </w:p>
        </w:tc>
        <w:tc>
          <w:tcPr>
            <w:tcW w:w="2443" w:type="dxa"/>
          </w:tcPr>
          <w:p w14:paraId="6594CFA9" w14:textId="77777777" w:rsidR="00177215" w:rsidRPr="00AE350A" w:rsidRDefault="00177215" w:rsidP="00D2602C">
            <w:pPr>
              <w:tabs>
                <w:tab w:val="left" w:leader="dot" w:pos="9639"/>
              </w:tabs>
              <w:spacing w:before="120" w:after="120"/>
              <w:jc w:val="both"/>
              <w:rPr>
                <w:rFonts w:asciiTheme="majorHAnsi" w:hAnsiTheme="majorHAnsi" w:cstheme="majorHAnsi"/>
                <w:sz w:val="20"/>
              </w:rPr>
            </w:pPr>
          </w:p>
        </w:tc>
        <w:tc>
          <w:tcPr>
            <w:tcW w:w="2443" w:type="dxa"/>
          </w:tcPr>
          <w:p w14:paraId="18EF7F1B" w14:textId="77777777" w:rsidR="00177215" w:rsidRPr="00AE350A" w:rsidRDefault="00177215" w:rsidP="00D2602C">
            <w:pPr>
              <w:tabs>
                <w:tab w:val="left" w:leader="dot" w:pos="9639"/>
              </w:tabs>
              <w:spacing w:before="120" w:after="120"/>
              <w:jc w:val="both"/>
              <w:rPr>
                <w:rFonts w:asciiTheme="majorHAnsi" w:hAnsiTheme="majorHAnsi" w:cstheme="majorHAnsi"/>
                <w:sz w:val="20"/>
              </w:rPr>
            </w:pPr>
          </w:p>
        </w:tc>
      </w:tr>
    </w:tbl>
    <w:p w14:paraId="15E9D2F0" w14:textId="77777777" w:rsidR="00177215" w:rsidRPr="00AE350A" w:rsidRDefault="00177215" w:rsidP="00177215">
      <w:pPr>
        <w:pStyle w:val="CAFNormal"/>
        <w:tabs>
          <w:tab w:val="left" w:leader="dot" w:pos="9639"/>
        </w:tabs>
        <w:rPr>
          <w:rFonts w:asciiTheme="majorHAnsi" w:hAnsiTheme="majorHAnsi" w:cstheme="majorHAnsi"/>
        </w:rPr>
      </w:pPr>
    </w:p>
    <w:p w14:paraId="464E1050" w14:textId="77777777" w:rsidR="00177215" w:rsidRPr="00AE350A" w:rsidRDefault="00177215" w:rsidP="00177215">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 :</w:t>
      </w:r>
      <w:r w:rsidRPr="00AE350A">
        <w:rPr>
          <w:rFonts w:asciiTheme="majorHAnsi" w:hAnsiTheme="majorHAnsi" w:cstheme="majorHAnsi"/>
        </w:rPr>
        <w:tab/>
      </w:r>
    </w:p>
    <w:p w14:paraId="3BD49FB6" w14:textId="77777777" w:rsidR="00177215" w:rsidRPr="00AE350A" w:rsidRDefault="00177215" w:rsidP="00177215">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56141C55" w14:textId="77777777" w:rsidR="00177215" w:rsidRPr="00AE350A" w:rsidRDefault="00177215" w:rsidP="00F65602">
      <w:pPr>
        <w:pStyle w:val="CAFNormal"/>
        <w:tabs>
          <w:tab w:val="left" w:leader="dot" w:pos="9639"/>
        </w:tabs>
        <w:spacing w:after="360"/>
        <w:rPr>
          <w:rFonts w:asciiTheme="majorHAnsi" w:hAnsiTheme="majorHAnsi" w:cstheme="majorHAnsi"/>
          <w:strike/>
        </w:rPr>
      </w:pPr>
    </w:p>
    <w:p w14:paraId="479A32FD" w14:textId="77777777" w:rsidR="00105B32" w:rsidRPr="00AE350A" w:rsidRDefault="00105B32">
      <w:pPr>
        <w:rPr>
          <w:rFonts w:asciiTheme="majorHAnsi" w:hAnsiTheme="majorHAnsi" w:cstheme="majorHAnsi"/>
          <w:b/>
          <w:bCs/>
          <w:color w:val="008080"/>
          <w:kern w:val="36"/>
          <w:sz w:val="32"/>
          <w:szCs w:val="48"/>
        </w:rPr>
      </w:pPr>
      <w:r w:rsidRPr="00AE350A">
        <w:rPr>
          <w:rFonts w:asciiTheme="majorHAnsi" w:hAnsiTheme="majorHAnsi" w:cstheme="majorHAnsi"/>
        </w:rPr>
        <w:br w:type="page"/>
      </w:r>
    </w:p>
    <w:p w14:paraId="096D4100" w14:textId="4770A5EC" w:rsidR="00F65602" w:rsidRPr="00AE350A" w:rsidRDefault="00F65602" w:rsidP="00F65602">
      <w:pPr>
        <w:pStyle w:val="Agrment1"/>
        <w:numPr>
          <w:ilvl w:val="0"/>
          <w:numId w:val="16"/>
        </w:numPr>
        <w:ind w:hanging="720"/>
        <w:rPr>
          <w:rFonts w:asciiTheme="majorHAnsi" w:hAnsiTheme="majorHAnsi" w:cstheme="majorHAnsi"/>
        </w:rPr>
      </w:pPr>
      <w:r w:rsidRPr="00AE350A">
        <w:rPr>
          <w:rFonts w:asciiTheme="majorHAnsi" w:hAnsiTheme="majorHAnsi" w:cstheme="majorHAnsi"/>
        </w:rPr>
        <w:lastRenderedPageBreak/>
        <w:t xml:space="preserve">Examens </w:t>
      </w:r>
      <w:r w:rsidR="00C94402" w:rsidRPr="00AE350A">
        <w:rPr>
          <w:rFonts w:asciiTheme="majorHAnsi" w:hAnsiTheme="majorHAnsi" w:cstheme="majorHAnsi"/>
        </w:rPr>
        <w:t>techniques pouvant être réalisés</w:t>
      </w:r>
      <w:r w:rsidRPr="00AE350A">
        <w:rPr>
          <w:rFonts w:asciiTheme="majorHAnsi" w:hAnsiTheme="majorHAnsi" w:cstheme="majorHAnsi"/>
        </w:rPr>
        <w:t xml:space="preserve"> </w:t>
      </w:r>
    </w:p>
    <w:p w14:paraId="07424FC7" w14:textId="77777777" w:rsidR="0058515D" w:rsidRPr="00AE350A" w:rsidRDefault="0058515D" w:rsidP="00560031">
      <w:pPr>
        <w:pBdr>
          <w:top w:val="single" w:sz="4" w:space="1" w:color="auto"/>
          <w:left w:val="single" w:sz="4" w:space="4" w:color="auto"/>
          <w:bottom w:val="single" w:sz="4" w:space="1" w:color="auto"/>
          <w:right w:val="single" w:sz="4" w:space="4" w:color="auto"/>
        </w:pBdr>
        <w:shd w:val="clear" w:color="auto" w:fill="FFFFFF"/>
        <w:ind w:left="360"/>
        <w:jc w:val="center"/>
        <w:rPr>
          <w:rFonts w:asciiTheme="majorHAnsi" w:hAnsiTheme="majorHAnsi" w:cstheme="majorHAnsi"/>
          <w:b/>
          <w:bCs/>
          <w:color w:val="C00000"/>
          <w:sz w:val="20"/>
          <w:szCs w:val="20"/>
        </w:rPr>
      </w:pPr>
      <w:r w:rsidRPr="00AE350A">
        <w:rPr>
          <w:rFonts w:asciiTheme="majorHAnsi" w:hAnsiTheme="majorHAnsi" w:cstheme="majorHAnsi"/>
          <w:b/>
          <w:bCs/>
          <w:color w:val="C00000"/>
          <w:sz w:val="20"/>
          <w:szCs w:val="20"/>
        </w:rPr>
        <w:t>Pour rappel, selon la Charte d’Assurance de Qualité des Centres d’Aide aux Fumeurs - CAF :</w:t>
      </w:r>
    </w:p>
    <w:p w14:paraId="15FB273D" w14:textId="734C777C" w:rsidR="0058515D" w:rsidRPr="00AE350A" w:rsidRDefault="0058515D" w:rsidP="00560031">
      <w:pPr>
        <w:pBdr>
          <w:top w:val="single" w:sz="4" w:space="1" w:color="auto"/>
          <w:left w:val="single" w:sz="4" w:space="4" w:color="auto"/>
          <w:bottom w:val="single" w:sz="4" w:space="1" w:color="auto"/>
          <w:right w:val="single" w:sz="4" w:space="4" w:color="auto"/>
        </w:pBdr>
        <w:shd w:val="clear" w:color="auto" w:fill="FFFFFF"/>
        <w:ind w:left="360"/>
        <w:jc w:val="center"/>
        <w:rPr>
          <w:rFonts w:asciiTheme="majorHAnsi" w:hAnsiTheme="majorHAnsi" w:cstheme="majorHAnsi"/>
          <w:b/>
          <w:bCs/>
          <w:i/>
          <w:iCs/>
          <w:color w:val="C00000"/>
          <w:sz w:val="20"/>
          <w:szCs w:val="20"/>
        </w:rPr>
      </w:pPr>
      <w:r w:rsidRPr="00AE350A">
        <w:rPr>
          <w:rFonts w:asciiTheme="majorHAnsi" w:hAnsiTheme="majorHAnsi" w:cstheme="majorHAnsi"/>
          <w:b/>
          <w:bCs/>
          <w:i/>
          <w:iCs/>
          <w:color w:val="C00000"/>
          <w:sz w:val="20"/>
          <w:szCs w:val="20"/>
        </w:rPr>
        <w:t>La structure s’engage à</w:t>
      </w:r>
    </w:p>
    <w:p w14:paraId="4FE03625" w14:textId="0860CB19" w:rsidR="00C334B9" w:rsidRPr="00AE350A" w:rsidRDefault="00560031" w:rsidP="00560031">
      <w:pPr>
        <w:pBdr>
          <w:top w:val="single" w:sz="4" w:space="1" w:color="auto"/>
          <w:left w:val="single" w:sz="4" w:space="4" w:color="auto"/>
          <w:bottom w:val="single" w:sz="4" w:space="1" w:color="auto"/>
          <w:right w:val="single" w:sz="4" w:space="4" w:color="auto"/>
        </w:pBdr>
        <w:shd w:val="clear" w:color="auto" w:fill="FFFFFF"/>
        <w:ind w:left="360"/>
        <w:jc w:val="center"/>
        <w:rPr>
          <w:rFonts w:asciiTheme="majorHAnsi" w:hAnsiTheme="majorHAnsi" w:cstheme="majorHAnsi"/>
          <w:i/>
          <w:iCs/>
          <w:color w:val="C00000"/>
          <w:sz w:val="20"/>
        </w:rPr>
      </w:pPr>
      <w:r w:rsidRPr="00AE350A">
        <w:rPr>
          <w:rFonts w:asciiTheme="majorHAnsi" w:hAnsiTheme="majorHAnsi" w:cstheme="majorHAnsi"/>
          <w:i/>
          <w:iCs/>
          <w:color w:val="C00000"/>
          <w:sz w:val="20"/>
        </w:rPr>
        <w:t xml:space="preserve">Mettre à disposition de l’équipe, l’infrastructure (local, </w:t>
      </w:r>
      <w:r w:rsidR="003345B7" w:rsidRPr="00AE350A">
        <w:rPr>
          <w:rFonts w:asciiTheme="majorHAnsi" w:hAnsiTheme="majorHAnsi" w:cstheme="majorHAnsi"/>
          <w:i/>
          <w:iCs/>
          <w:color w:val="C00000"/>
          <w:sz w:val="20"/>
        </w:rPr>
        <w:t>informatique...</w:t>
      </w:r>
      <w:r w:rsidRPr="00AE350A">
        <w:rPr>
          <w:rFonts w:asciiTheme="majorHAnsi" w:hAnsiTheme="majorHAnsi" w:cstheme="majorHAnsi"/>
          <w:i/>
          <w:iCs/>
          <w:color w:val="C00000"/>
          <w:sz w:val="20"/>
        </w:rPr>
        <w:t>), le matériel médical nécessaire à son activité (appareil de mesure du CO) et la possibilité de recourir à des dosages de cotinine</w:t>
      </w:r>
      <w:r w:rsidR="007E01F0">
        <w:rPr>
          <w:rFonts w:asciiTheme="majorHAnsi" w:hAnsiTheme="majorHAnsi" w:cstheme="majorHAnsi"/>
          <w:i/>
          <w:iCs/>
          <w:color w:val="C00000"/>
          <w:sz w:val="20"/>
        </w:rPr>
        <w:t xml:space="preserve"> (point 2)</w:t>
      </w:r>
    </w:p>
    <w:p w14:paraId="37D18E9E" w14:textId="77777777" w:rsidR="00C334B9" w:rsidRPr="00AE350A" w:rsidRDefault="00C334B9" w:rsidP="00C334B9">
      <w:pPr>
        <w:pStyle w:val="CAFNormal"/>
        <w:tabs>
          <w:tab w:val="left" w:leader="dot" w:pos="9639"/>
        </w:tabs>
        <w:rPr>
          <w:rFonts w:asciiTheme="majorHAnsi" w:hAnsiTheme="majorHAnsi" w:cstheme="maj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0"/>
        <w:gridCol w:w="709"/>
        <w:gridCol w:w="709"/>
        <w:gridCol w:w="4092"/>
        <w:gridCol w:w="1980"/>
      </w:tblGrid>
      <w:tr w:rsidR="0022312E" w:rsidRPr="00AE350A" w14:paraId="178C47E2" w14:textId="77777777">
        <w:tc>
          <w:tcPr>
            <w:tcW w:w="2480" w:type="dxa"/>
          </w:tcPr>
          <w:p w14:paraId="3F635054" w14:textId="77777777" w:rsidR="0022312E" w:rsidRPr="00AE350A" w:rsidRDefault="0022312E" w:rsidP="00B37773">
            <w:pPr>
              <w:pStyle w:val="CAFNormal"/>
              <w:jc w:val="center"/>
              <w:rPr>
                <w:rFonts w:asciiTheme="majorHAnsi" w:hAnsiTheme="majorHAnsi" w:cstheme="majorHAnsi"/>
                <w:b/>
              </w:rPr>
            </w:pPr>
            <w:r w:rsidRPr="00AE350A">
              <w:rPr>
                <w:rFonts w:asciiTheme="majorHAnsi" w:hAnsiTheme="majorHAnsi" w:cstheme="majorHAnsi"/>
                <w:b/>
              </w:rPr>
              <w:t xml:space="preserve">Examens </w:t>
            </w:r>
          </w:p>
        </w:tc>
        <w:tc>
          <w:tcPr>
            <w:tcW w:w="1418" w:type="dxa"/>
            <w:gridSpan w:val="2"/>
          </w:tcPr>
          <w:p w14:paraId="600D6A40" w14:textId="77777777" w:rsidR="0022312E" w:rsidRPr="00AE350A" w:rsidRDefault="0022312E" w:rsidP="00B37773">
            <w:pPr>
              <w:pStyle w:val="CAFNormal"/>
              <w:jc w:val="center"/>
              <w:rPr>
                <w:rFonts w:asciiTheme="majorHAnsi" w:hAnsiTheme="majorHAnsi" w:cstheme="majorHAnsi"/>
                <w:b/>
              </w:rPr>
            </w:pPr>
            <w:r w:rsidRPr="00AE350A">
              <w:rPr>
                <w:rFonts w:asciiTheme="majorHAnsi" w:hAnsiTheme="majorHAnsi" w:cstheme="majorHAnsi"/>
                <w:b/>
              </w:rPr>
              <w:t>Intra-muros</w:t>
            </w:r>
          </w:p>
        </w:tc>
        <w:tc>
          <w:tcPr>
            <w:tcW w:w="4092" w:type="dxa"/>
            <w:tcBorders>
              <w:right w:val="single" w:sz="4" w:space="0" w:color="auto"/>
            </w:tcBorders>
          </w:tcPr>
          <w:p w14:paraId="7DB1FAE1" w14:textId="77777777" w:rsidR="0022312E" w:rsidRPr="00AE350A" w:rsidRDefault="0022312E" w:rsidP="00B37773">
            <w:pPr>
              <w:pStyle w:val="CAFNormal"/>
              <w:jc w:val="center"/>
              <w:rPr>
                <w:rFonts w:asciiTheme="majorHAnsi" w:hAnsiTheme="majorHAnsi" w:cstheme="majorHAnsi"/>
                <w:b/>
              </w:rPr>
            </w:pPr>
            <w:r w:rsidRPr="00AE350A">
              <w:rPr>
                <w:rFonts w:asciiTheme="majorHAnsi" w:hAnsiTheme="majorHAnsi" w:cstheme="majorHAnsi"/>
                <w:b/>
              </w:rPr>
              <w:t>Par sous-traitance – Extra-muros</w:t>
            </w:r>
          </w:p>
        </w:tc>
        <w:tc>
          <w:tcPr>
            <w:tcW w:w="1980" w:type="dxa"/>
            <w:vMerge w:val="restart"/>
            <w:tcBorders>
              <w:top w:val="single" w:sz="4" w:space="0" w:color="auto"/>
              <w:left w:val="single" w:sz="4" w:space="0" w:color="auto"/>
              <w:bottom w:val="single" w:sz="4" w:space="0" w:color="auto"/>
              <w:right w:val="single" w:sz="4" w:space="0" w:color="auto"/>
            </w:tcBorders>
          </w:tcPr>
          <w:p w14:paraId="04C869B7" w14:textId="554F10AA" w:rsidR="0022312E" w:rsidRPr="00AE350A" w:rsidRDefault="003345B7" w:rsidP="00B37773">
            <w:pPr>
              <w:pStyle w:val="CAFNormal"/>
              <w:jc w:val="center"/>
              <w:rPr>
                <w:rFonts w:asciiTheme="majorHAnsi" w:hAnsiTheme="majorHAnsi" w:cstheme="majorHAnsi"/>
                <w:b/>
              </w:rPr>
            </w:pPr>
            <w:r w:rsidRPr="00820EB5">
              <w:rPr>
                <w:rFonts w:asciiTheme="majorHAnsi" w:hAnsiTheme="majorHAnsi" w:cstheme="majorHAnsi"/>
                <w:szCs w:val="20"/>
              </w:rPr>
              <w:t>Participation du patient après remboursement mutuelle</w:t>
            </w:r>
          </w:p>
        </w:tc>
      </w:tr>
      <w:tr w:rsidR="0022312E" w:rsidRPr="00AE350A" w14:paraId="3FFF1A32" w14:textId="77777777">
        <w:tc>
          <w:tcPr>
            <w:tcW w:w="2480" w:type="dxa"/>
          </w:tcPr>
          <w:p w14:paraId="7BAE57A1" w14:textId="77777777" w:rsidR="0022312E" w:rsidRPr="00AE350A" w:rsidRDefault="0022312E" w:rsidP="00B37773">
            <w:pPr>
              <w:pStyle w:val="CAFNormal"/>
              <w:rPr>
                <w:rFonts w:asciiTheme="majorHAnsi" w:hAnsiTheme="majorHAnsi" w:cstheme="majorHAnsi"/>
              </w:rPr>
            </w:pPr>
          </w:p>
        </w:tc>
        <w:tc>
          <w:tcPr>
            <w:tcW w:w="709" w:type="dxa"/>
          </w:tcPr>
          <w:p w14:paraId="6A64B3F9" w14:textId="77777777" w:rsidR="0022312E" w:rsidRPr="00AE350A" w:rsidRDefault="0022312E" w:rsidP="00B37773">
            <w:pPr>
              <w:pStyle w:val="CAFNormal"/>
              <w:jc w:val="center"/>
              <w:rPr>
                <w:rFonts w:asciiTheme="majorHAnsi" w:hAnsiTheme="majorHAnsi" w:cstheme="majorHAnsi"/>
                <w:b/>
              </w:rPr>
            </w:pPr>
            <w:r w:rsidRPr="00AE350A">
              <w:rPr>
                <w:rFonts w:asciiTheme="majorHAnsi" w:hAnsiTheme="majorHAnsi" w:cstheme="majorHAnsi"/>
                <w:b/>
              </w:rPr>
              <w:t>Oui</w:t>
            </w:r>
          </w:p>
        </w:tc>
        <w:tc>
          <w:tcPr>
            <w:tcW w:w="709" w:type="dxa"/>
          </w:tcPr>
          <w:p w14:paraId="3459344B" w14:textId="77777777" w:rsidR="0022312E" w:rsidRPr="00AE350A" w:rsidRDefault="0022312E" w:rsidP="00B37773">
            <w:pPr>
              <w:pStyle w:val="CAFNormal"/>
              <w:jc w:val="center"/>
              <w:rPr>
                <w:rFonts w:asciiTheme="majorHAnsi" w:hAnsiTheme="majorHAnsi" w:cstheme="majorHAnsi"/>
                <w:b/>
              </w:rPr>
            </w:pPr>
            <w:r w:rsidRPr="00AE350A">
              <w:rPr>
                <w:rFonts w:asciiTheme="majorHAnsi" w:hAnsiTheme="majorHAnsi" w:cstheme="majorHAnsi"/>
                <w:b/>
              </w:rPr>
              <w:t>Non</w:t>
            </w:r>
          </w:p>
        </w:tc>
        <w:tc>
          <w:tcPr>
            <w:tcW w:w="4092" w:type="dxa"/>
            <w:tcBorders>
              <w:right w:val="single" w:sz="4" w:space="0" w:color="auto"/>
            </w:tcBorders>
          </w:tcPr>
          <w:p w14:paraId="5D37FD1B" w14:textId="77777777" w:rsidR="0022312E" w:rsidRPr="00AE350A" w:rsidRDefault="0022312E" w:rsidP="00B37773">
            <w:pPr>
              <w:pStyle w:val="CAFNormal"/>
              <w:jc w:val="center"/>
              <w:rPr>
                <w:rFonts w:asciiTheme="majorHAnsi" w:hAnsiTheme="majorHAnsi" w:cstheme="majorHAnsi"/>
                <w:b/>
              </w:rPr>
            </w:pPr>
            <w:r w:rsidRPr="00AE350A">
              <w:rPr>
                <w:rFonts w:asciiTheme="majorHAnsi" w:hAnsiTheme="majorHAnsi" w:cstheme="majorHAnsi"/>
                <w:b/>
              </w:rPr>
              <w:t>Service assurant l'examen</w:t>
            </w:r>
          </w:p>
        </w:tc>
        <w:tc>
          <w:tcPr>
            <w:tcW w:w="1980" w:type="dxa"/>
            <w:vMerge/>
            <w:tcBorders>
              <w:left w:val="single" w:sz="4" w:space="0" w:color="auto"/>
              <w:bottom w:val="single" w:sz="4" w:space="0" w:color="auto"/>
              <w:right w:val="single" w:sz="4" w:space="0" w:color="auto"/>
            </w:tcBorders>
          </w:tcPr>
          <w:p w14:paraId="47F5E92C" w14:textId="77777777" w:rsidR="0022312E" w:rsidRPr="00AE350A" w:rsidRDefault="0022312E" w:rsidP="00B37773">
            <w:pPr>
              <w:pStyle w:val="CAFNormal"/>
              <w:jc w:val="center"/>
              <w:rPr>
                <w:rFonts w:asciiTheme="majorHAnsi" w:hAnsiTheme="majorHAnsi" w:cstheme="majorHAnsi"/>
                <w:b/>
              </w:rPr>
            </w:pPr>
          </w:p>
        </w:tc>
      </w:tr>
      <w:tr w:rsidR="00F65602" w:rsidRPr="00AE350A" w14:paraId="3ED2E3B1" w14:textId="77777777">
        <w:tc>
          <w:tcPr>
            <w:tcW w:w="2480" w:type="dxa"/>
          </w:tcPr>
          <w:p w14:paraId="389CC881" w14:textId="77777777" w:rsidR="00F65602" w:rsidRPr="00AE350A" w:rsidRDefault="005762EC" w:rsidP="00B37773">
            <w:pPr>
              <w:pStyle w:val="CAFNormal"/>
              <w:spacing w:before="60" w:after="60"/>
              <w:jc w:val="left"/>
              <w:rPr>
                <w:rFonts w:asciiTheme="majorHAnsi" w:hAnsiTheme="majorHAnsi" w:cstheme="majorHAnsi"/>
                <w:szCs w:val="20"/>
              </w:rPr>
            </w:pPr>
            <w:r w:rsidRPr="00AE350A">
              <w:rPr>
                <w:rFonts w:asciiTheme="majorHAnsi" w:hAnsiTheme="majorHAnsi" w:cstheme="majorHAnsi"/>
                <w:szCs w:val="20"/>
              </w:rPr>
              <w:t>Mesure du CO expiré</w:t>
            </w:r>
          </w:p>
        </w:tc>
        <w:tc>
          <w:tcPr>
            <w:tcW w:w="709" w:type="dxa"/>
          </w:tcPr>
          <w:p w14:paraId="71C4DC9E" w14:textId="77777777" w:rsidR="00F65602" w:rsidRPr="00AE350A" w:rsidRDefault="00F65602" w:rsidP="00E25E0B">
            <w:pPr>
              <w:pStyle w:val="CAFNormal"/>
              <w:jc w:val="center"/>
              <w:rPr>
                <w:rFonts w:asciiTheme="majorHAnsi" w:hAnsiTheme="majorHAnsi" w:cstheme="majorHAnsi"/>
              </w:rPr>
            </w:pPr>
          </w:p>
        </w:tc>
        <w:tc>
          <w:tcPr>
            <w:tcW w:w="709" w:type="dxa"/>
          </w:tcPr>
          <w:p w14:paraId="28509ED9" w14:textId="77777777" w:rsidR="00F65602" w:rsidRPr="00AE350A" w:rsidRDefault="00F65602" w:rsidP="00E25E0B">
            <w:pPr>
              <w:pStyle w:val="CAFNormal"/>
              <w:jc w:val="center"/>
              <w:rPr>
                <w:rFonts w:asciiTheme="majorHAnsi" w:hAnsiTheme="majorHAnsi" w:cstheme="majorHAnsi"/>
              </w:rPr>
            </w:pPr>
          </w:p>
        </w:tc>
        <w:tc>
          <w:tcPr>
            <w:tcW w:w="4092" w:type="dxa"/>
          </w:tcPr>
          <w:p w14:paraId="37EAB1A4" w14:textId="77777777" w:rsidR="00F65602" w:rsidRPr="00AE350A" w:rsidRDefault="00F65602" w:rsidP="00B37773">
            <w:pPr>
              <w:pStyle w:val="CAFNormal"/>
              <w:rPr>
                <w:rFonts w:asciiTheme="majorHAnsi" w:hAnsiTheme="majorHAnsi" w:cstheme="majorHAnsi"/>
              </w:rPr>
            </w:pPr>
          </w:p>
        </w:tc>
        <w:tc>
          <w:tcPr>
            <w:tcW w:w="1980" w:type="dxa"/>
            <w:tcBorders>
              <w:top w:val="single" w:sz="4" w:space="0" w:color="auto"/>
              <w:right w:val="single" w:sz="6" w:space="0" w:color="000000"/>
            </w:tcBorders>
          </w:tcPr>
          <w:p w14:paraId="41ADAD01" w14:textId="77777777" w:rsidR="00F65602" w:rsidRPr="00AE350A" w:rsidRDefault="00F65602" w:rsidP="00556112">
            <w:pPr>
              <w:pStyle w:val="CAFNormal"/>
              <w:jc w:val="center"/>
              <w:rPr>
                <w:rFonts w:asciiTheme="majorHAnsi" w:hAnsiTheme="majorHAnsi" w:cstheme="majorHAnsi"/>
              </w:rPr>
            </w:pPr>
            <w:r w:rsidRPr="00AE350A">
              <w:rPr>
                <w:rFonts w:asciiTheme="majorHAnsi" w:hAnsiTheme="majorHAnsi" w:cstheme="majorHAnsi"/>
              </w:rPr>
              <w:t>…………€</w:t>
            </w:r>
          </w:p>
        </w:tc>
      </w:tr>
      <w:tr w:rsidR="00F65602" w:rsidRPr="00AE350A" w14:paraId="364193F3" w14:textId="77777777">
        <w:tc>
          <w:tcPr>
            <w:tcW w:w="2480" w:type="dxa"/>
          </w:tcPr>
          <w:p w14:paraId="3B75DF75" w14:textId="4A1FFEF6" w:rsidR="00F65602" w:rsidRPr="00AE350A" w:rsidRDefault="005762EC" w:rsidP="00B37773">
            <w:pPr>
              <w:pStyle w:val="CAFNormal"/>
              <w:spacing w:before="60" w:after="60"/>
              <w:jc w:val="left"/>
              <w:rPr>
                <w:rFonts w:asciiTheme="majorHAnsi" w:hAnsiTheme="majorHAnsi" w:cstheme="majorHAnsi"/>
                <w:szCs w:val="20"/>
              </w:rPr>
            </w:pPr>
            <w:r w:rsidRPr="00AE350A">
              <w:rPr>
                <w:rFonts w:asciiTheme="majorHAnsi" w:hAnsiTheme="majorHAnsi" w:cstheme="majorHAnsi"/>
                <w:szCs w:val="20"/>
              </w:rPr>
              <w:t>Marqueurs d’imprégnation nicotinique</w:t>
            </w:r>
            <w:r w:rsidR="006B1C02" w:rsidRPr="00AE350A">
              <w:rPr>
                <w:rFonts w:asciiTheme="majorHAnsi" w:hAnsiTheme="majorHAnsi" w:cstheme="majorHAnsi"/>
                <w:szCs w:val="20"/>
              </w:rPr>
              <w:t xml:space="preserve"> (cotinine</w:t>
            </w:r>
            <w:r w:rsidR="00C544AB" w:rsidRPr="00AE350A">
              <w:rPr>
                <w:rFonts w:asciiTheme="majorHAnsi" w:hAnsiTheme="majorHAnsi" w:cstheme="majorHAnsi"/>
                <w:szCs w:val="20"/>
              </w:rPr>
              <w:t>)</w:t>
            </w:r>
          </w:p>
        </w:tc>
        <w:tc>
          <w:tcPr>
            <w:tcW w:w="709" w:type="dxa"/>
          </w:tcPr>
          <w:p w14:paraId="340A6365" w14:textId="77777777" w:rsidR="00F65602" w:rsidRPr="00AE350A" w:rsidRDefault="00F65602" w:rsidP="00E25E0B">
            <w:pPr>
              <w:pStyle w:val="CAFNormal"/>
              <w:jc w:val="center"/>
              <w:rPr>
                <w:rFonts w:asciiTheme="majorHAnsi" w:hAnsiTheme="majorHAnsi" w:cstheme="majorHAnsi"/>
              </w:rPr>
            </w:pPr>
          </w:p>
        </w:tc>
        <w:tc>
          <w:tcPr>
            <w:tcW w:w="709" w:type="dxa"/>
          </w:tcPr>
          <w:p w14:paraId="0D93F602" w14:textId="77777777" w:rsidR="00F65602" w:rsidRPr="00AE350A" w:rsidRDefault="00F65602" w:rsidP="00E25E0B">
            <w:pPr>
              <w:pStyle w:val="CAFNormal"/>
              <w:jc w:val="center"/>
              <w:rPr>
                <w:rFonts w:asciiTheme="majorHAnsi" w:hAnsiTheme="majorHAnsi" w:cstheme="majorHAnsi"/>
              </w:rPr>
            </w:pPr>
          </w:p>
        </w:tc>
        <w:tc>
          <w:tcPr>
            <w:tcW w:w="4092" w:type="dxa"/>
          </w:tcPr>
          <w:p w14:paraId="005155D1" w14:textId="77777777" w:rsidR="00F65602" w:rsidRPr="00AE350A" w:rsidRDefault="00F65602" w:rsidP="00B37773">
            <w:pPr>
              <w:pStyle w:val="CAFNormal"/>
              <w:rPr>
                <w:rFonts w:asciiTheme="majorHAnsi" w:hAnsiTheme="majorHAnsi" w:cstheme="majorHAnsi"/>
              </w:rPr>
            </w:pPr>
          </w:p>
        </w:tc>
        <w:tc>
          <w:tcPr>
            <w:tcW w:w="1980" w:type="dxa"/>
          </w:tcPr>
          <w:p w14:paraId="4B55D10C" w14:textId="77777777" w:rsidR="00F65602" w:rsidRPr="00AE350A" w:rsidRDefault="00F65602" w:rsidP="00556112">
            <w:pPr>
              <w:pStyle w:val="CAFNormal"/>
              <w:jc w:val="center"/>
              <w:rPr>
                <w:rFonts w:asciiTheme="majorHAnsi" w:hAnsiTheme="majorHAnsi" w:cstheme="majorHAnsi"/>
              </w:rPr>
            </w:pPr>
            <w:r w:rsidRPr="00AE350A">
              <w:rPr>
                <w:rFonts w:asciiTheme="majorHAnsi" w:hAnsiTheme="majorHAnsi" w:cstheme="majorHAnsi"/>
              </w:rPr>
              <w:t>…………€</w:t>
            </w:r>
          </w:p>
        </w:tc>
      </w:tr>
      <w:tr w:rsidR="00F65602" w:rsidRPr="00AE350A" w14:paraId="55615B96" w14:textId="77777777">
        <w:tc>
          <w:tcPr>
            <w:tcW w:w="2480" w:type="dxa"/>
            <w:tcBorders>
              <w:bottom w:val="single" w:sz="6" w:space="0" w:color="000000"/>
            </w:tcBorders>
          </w:tcPr>
          <w:p w14:paraId="5FFA1CAC" w14:textId="77777777" w:rsidR="00F65602" w:rsidRPr="00AE350A" w:rsidRDefault="005762EC" w:rsidP="007341F6">
            <w:pPr>
              <w:pStyle w:val="CAFNormal"/>
              <w:tabs>
                <w:tab w:val="left" w:leader="dot" w:pos="2268"/>
              </w:tabs>
              <w:spacing w:after="120"/>
              <w:jc w:val="left"/>
              <w:rPr>
                <w:rFonts w:asciiTheme="majorHAnsi" w:hAnsiTheme="majorHAnsi" w:cstheme="majorHAnsi"/>
                <w:szCs w:val="20"/>
              </w:rPr>
            </w:pPr>
            <w:r w:rsidRPr="00AE350A">
              <w:rPr>
                <w:rFonts w:asciiTheme="majorHAnsi" w:hAnsiTheme="majorHAnsi" w:cstheme="majorHAnsi"/>
                <w:szCs w:val="20"/>
              </w:rPr>
              <w:t>Autre</w:t>
            </w:r>
            <w:r w:rsidR="00080E3F" w:rsidRPr="00AE350A">
              <w:rPr>
                <w:rFonts w:asciiTheme="majorHAnsi" w:hAnsiTheme="majorHAnsi" w:cstheme="majorHAnsi"/>
                <w:szCs w:val="20"/>
              </w:rPr>
              <w:t xml:space="preserve">s : </w:t>
            </w:r>
            <w:r w:rsidR="003C1A08" w:rsidRPr="00AE350A">
              <w:rPr>
                <w:rFonts w:asciiTheme="majorHAnsi" w:hAnsiTheme="majorHAnsi" w:cstheme="majorHAnsi"/>
                <w:szCs w:val="20"/>
              </w:rPr>
              <w:tab/>
            </w:r>
          </w:p>
          <w:p w14:paraId="729D59E0" w14:textId="77777777" w:rsidR="003C1A08" w:rsidRPr="00AE350A" w:rsidRDefault="003C1A08" w:rsidP="007341F6">
            <w:pPr>
              <w:pStyle w:val="CAFNormal"/>
              <w:tabs>
                <w:tab w:val="left" w:leader="dot" w:pos="2268"/>
              </w:tabs>
              <w:spacing w:after="120"/>
              <w:jc w:val="left"/>
              <w:rPr>
                <w:rFonts w:asciiTheme="majorHAnsi" w:hAnsiTheme="majorHAnsi" w:cstheme="majorHAnsi"/>
                <w:szCs w:val="20"/>
              </w:rPr>
            </w:pPr>
            <w:r w:rsidRPr="00AE350A">
              <w:rPr>
                <w:rFonts w:asciiTheme="majorHAnsi" w:hAnsiTheme="majorHAnsi" w:cstheme="majorHAnsi"/>
                <w:szCs w:val="20"/>
              </w:rPr>
              <w:tab/>
            </w:r>
          </w:p>
          <w:p w14:paraId="5571BD58" w14:textId="77777777" w:rsidR="003C1A08" w:rsidRPr="00AE350A" w:rsidRDefault="003C1A08" w:rsidP="007341F6">
            <w:pPr>
              <w:pStyle w:val="CAFNormal"/>
              <w:tabs>
                <w:tab w:val="left" w:leader="dot" w:pos="2268"/>
              </w:tabs>
              <w:spacing w:after="120"/>
              <w:jc w:val="left"/>
              <w:rPr>
                <w:rFonts w:asciiTheme="majorHAnsi" w:hAnsiTheme="majorHAnsi" w:cstheme="majorHAnsi"/>
                <w:szCs w:val="20"/>
              </w:rPr>
            </w:pPr>
            <w:r w:rsidRPr="00AE350A">
              <w:rPr>
                <w:rFonts w:asciiTheme="majorHAnsi" w:hAnsiTheme="majorHAnsi" w:cstheme="majorHAnsi"/>
                <w:szCs w:val="20"/>
              </w:rPr>
              <w:tab/>
            </w:r>
          </w:p>
          <w:p w14:paraId="0CD5AA4C" w14:textId="282B01A7" w:rsidR="003C1A08" w:rsidRPr="00AE350A" w:rsidRDefault="003C1A08" w:rsidP="007341F6">
            <w:pPr>
              <w:pStyle w:val="CAFNormal"/>
              <w:tabs>
                <w:tab w:val="left" w:leader="dot" w:pos="2268"/>
              </w:tabs>
              <w:spacing w:after="120"/>
              <w:jc w:val="left"/>
              <w:rPr>
                <w:rFonts w:asciiTheme="majorHAnsi" w:hAnsiTheme="majorHAnsi" w:cstheme="majorHAnsi"/>
                <w:szCs w:val="20"/>
              </w:rPr>
            </w:pPr>
            <w:r w:rsidRPr="00AE350A">
              <w:rPr>
                <w:rFonts w:asciiTheme="majorHAnsi" w:hAnsiTheme="majorHAnsi" w:cstheme="majorHAnsi"/>
                <w:szCs w:val="20"/>
              </w:rPr>
              <w:tab/>
            </w:r>
          </w:p>
        </w:tc>
        <w:tc>
          <w:tcPr>
            <w:tcW w:w="709" w:type="dxa"/>
            <w:tcBorders>
              <w:bottom w:val="single" w:sz="6" w:space="0" w:color="000000"/>
            </w:tcBorders>
          </w:tcPr>
          <w:p w14:paraId="7BF2D0FD" w14:textId="77777777" w:rsidR="00F65602" w:rsidRPr="00AE350A" w:rsidRDefault="00F65602" w:rsidP="007341F6">
            <w:pPr>
              <w:pStyle w:val="CAFNormal"/>
              <w:spacing w:after="120"/>
              <w:jc w:val="center"/>
              <w:rPr>
                <w:rFonts w:asciiTheme="majorHAnsi" w:hAnsiTheme="majorHAnsi" w:cstheme="majorHAnsi"/>
              </w:rPr>
            </w:pPr>
          </w:p>
        </w:tc>
        <w:tc>
          <w:tcPr>
            <w:tcW w:w="709" w:type="dxa"/>
            <w:tcBorders>
              <w:bottom w:val="single" w:sz="6" w:space="0" w:color="000000"/>
            </w:tcBorders>
          </w:tcPr>
          <w:p w14:paraId="2D4880A2" w14:textId="77777777" w:rsidR="00F65602" w:rsidRPr="00AE350A" w:rsidRDefault="00F65602" w:rsidP="007341F6">
            <w:pPr>
              <w:pStyle w:val="CAFNormal"/>
              <w:spacing w:after="120"/>
              <w:jc w:val="center"/>
              <w:rPr>
                <w:rFonts w:asciiTheme="majorHAnsi" w:hAnsiTheme="majorHAnsi" w:cstheme="majorHAnsi"/>
              </w:rPr>
            </w:pPr>
          </w:p>
        </w:tc>
        <w:tc>
          <w:tcPr>
            <w:tcW w:w="4092" w:type="dxa"/>
            <w:tcBorders>
              <w:bottom w:val="single" w:sz="6" w:space="0" w:color="000000"/>
            </w:tcBorders>
          </w:tcPr>
          <w:p w14:paraId="03E27E05" w14:textId="77777777" w:rsidR="00F65602" w:rsidRPr="00AE350A" w:rsidRDefault="00E25E0B" w:rsidP="007341F6">
            <w:pPr>
              <w:pStyle w:val="CAFNormal"/>
              <w:tabs>
                <w:tab w:val="left" w:leader="dot" w:pos="3402"/>
              </w:tabs>
              <w:spacing w:after="120"/>
              <w:rPr>
                <w:rFonts w:asciiTheme="majorHAnsi" w:hAnsiTheme="majorHAnsi" w:cstheme="majorHAnsi"/>
              </w:rPr>
            </w:pPr>
            <w:r w:rsidRPr="00AE350A">
              <w:rPr>
                <w:rFonts w:asciiTheme="majorHAnsi" w:hAnsiTheme="majorHAnsi" w:cstheme="majorHAnsi"/>
              </w:rPr>
              <w:tab/>
            </w:r>
          </w:p>
          <w:p w14:paraId="0088D9C5" w14:textId="77777777" w:rsidR="00E25E0B" w:rsidRPr="00AE350A" w:rsidRDefault="00E25E0B" w:rsidP="007341F6">
            <w:pPr>
              <w:pStyle w:val="CAFNormal"/>
              <w:tabs>
                <w:tab w:val="left" w:leader="dot" w:pos="3402"/>
              </w:tabs>
              <w:spacing w:after="120"/>
              <w:rPr>
                <w:rFonts w:asciiTheme="majorHAnsi" w:hAnsiTheme="majorHAnsi" w:cstheme="majorHAnsi"/>
              </w:rPr>
            </w:pPr>
            <w:r w:rsidRPr="00AE350A">
              <w:rPr>
                <w:rFonts w:asciiTheme="majorHAnsi" w:hAnsiTheme="majorHAnsi" w:cstheme="majorHAnsi"/>
              </w:rPr>
              <w:tab/>
            </w:r>
          </w:p>
          <w:p w14:paraId="421492F7" w14:textId="77777777" w:rsidR="00E25E0B" w:rsidRPr="00AE350A" w:rsidRDefault="00E25E0B" w:rsidP="007341F6">
            <w:pPr>
              <w:pStyle w:val="CAFNormal"/>
              <w:tabs>
                <w:tab w:val="left" w:leader="dot" w:pos="3402"/>
              </w:tabs>
              <w:spacing w:after="120"/>
              <w:rPr>
                <w:rFonts w:asciiTheme="majorHAnsi" w:hAnsiTheme="majorHAnsi" w:cstheme="majorHAnsi"/>
              </w:rPr>
            </w:pPr>
            <w:r w:rsidRPr="00AE350A">
              <w:rPr>
                <w:rFonts w:asciiTheme="majorHAnsi" w:hAnsiTheme="majorHAnsi" w:cstheme="majorHAnsi"/>
              </w:rPr>
              <w:tab/>
            </w:r>
          </w:p>
          <w:p w14:paraId="517B911B" w14:textId="2A56E07E" w:rsidR="00E25E0B" w:rsidRPr="00AE350A" w:rsidRDefault="00E25E0B" w:rsidP="007341F6">
            <w:pPr>
              <w:pStyle w:val="CAFNormal"/>
              <w:tabs>
                <w:tab w:val="left" w:leader="dot" w:pos="3402"/>
              </w:tabs>
              <w:spacing w:after="120"/>
              <w:rPr>
                <w:rFonts w:asciiTheme="majorHAnsi" w:hAnsiTheme="majorHAnsi" w:cstheme="majorHAnsi"/>
              </w:rPr>
            </w:pPr>
            <w:r w:rsidRPr="00AE350A">
              <w:rPr>
                <w:rFonts w:asciiTheme="majorHAnsi" w:hAnsiTheme="majorHAnsi" w:cstheme="majorHAnsi"/>
              </w:rPr>
              <w:tab/>
            </w:r>
          </w:p>
        </w:tc>
        <w:tc>
          <w:tcPr>
            <w:tcW w:w="1980" w:type="dxa"/>
            <w:tcBorders>
              <w:bottom w:val="single" w:sz="6" w:space="0" w:color="000000"/>
            </w:tcBorders>
          </w:tcPr>
          <w:p w14:paraId="716A021E" w14:textId="2B76055E" w:rsidR="00F65602" w:rsidRPr="00AE350A" w:rsidRDefault="003C1A08" w:rsidP="007341F6">
            <w:pPr>
              <w:pStyle w:val="CAFNormal"/>
              <w:tabs>
                <w:tab w:val="left" w:leader="dot" w:pos="1701"/>
                <w:tab w:val="left" w:leader="dot" w:pos="2268"/>
              </w:tabs>
              <w:spacing w:after="120"/>
              <w:jc w:val="left"/>
              <w:rPr>
                <w:rFonts w:asciiTheme="majorHAnsi" w:hAnsiTheme="majorHAnsi" w:cstheme="majorHAnsi"/>
                <w:szCs w:val="20"/>
              </w:rPr>
            </w:pPr>
            <w:r w:rsidRPr="00AE350A">
              <w:rPr>
                <w:rFonts w:asciiTheme="majorHAnsi" w:hAnsiTheme="majorHAnsi" w:cstheme="majorHAnsi"/>
                <w:szCs w:val="20"/>
              </w:rPr>
              <w:tab/>
            </w:r>
            <w:r w:rsidR="00F65602" w:rsidRPr="00AE350A">
              <w:rPr>
                <w:rFonts w:asciiTheme="majorHAnsi" w:hAnsiTheme="majorHAnsi" w:cstheme="majorHAnsi"/>
                <w:szCs w:val="20"/>
              </w:rPr>
              <w:t>€</w:t>
            </w:r>
          </w:p>
          <w:p w14:paraId="54100DD1" w14:textId="06BFBB1D" w:rsidR="003C1A08" w:rsidRPr="00AE350A" w:rsidRDefault="003C1A08" w:rsidP="007341F6">
            <w:pPr>
              <w:pStyle w:val="CAFNormal"/>
              <w:tabs>
                <w:tab w:val="left" w:leader="dot" w:pos="1701"/>
                <w:tab w:val="left" w:leader="dot" w:pos="2268"/>
              </w:tabs>
              <w:spacing w:after="120"/>
              <w:jc w:val="left"/>
              <w:rPr>
                <w:rFonts w:asciiTheme="majorHAnsi" w:hAnsiTheme="majorHAnsi" w:cstheme="majorHAnsi"/>
                <w:szCs w:val="20"/>
              </w:rPr>
            </w:pPr>
            <w:r w:rsidRPr="00AE350A">
              <w:rPr>
                <w:rFonts w:asciiTheme="majorHAnsi" w:hAnsiTheme="majorHAnsi" w:cstheme="majorHAnsi"/>
                <w:szCs w:val="20"/>
              </w:rPr>
              <w:tab/>
            </w:r>
            <w:r w:rsidR="00A13F7B" w:rsidRPr="00AE350A">
              <w:rPr>
                <w:rFonts w:asciiTheme="majorHAnsi" w:hAnsiTheme="majorHAnsi" w:cstheme="majorHAnsi"/>
                <w:szCs w:val="20"/>
              </w:rPr>
              <w:t>€</w:t>
            </w:r>
          </w:p>
          <w:p w14:paraId="0479FF83" w14:textId="6DA1392A" w:rsidR="00A13F7B" w:rsidRPr="00AE350A" w:rsidRDefault="00A13F7B" w:rsidP="007341F6">
            <w:pPr>
              <w:pStyle w:val="CAFNormal"/>
              <w:tabs>
                <w:tab w:val="left" w:leader="dot" w:pos="1701"/>
                <w:tab w:val="left" w:leader="dot" w:pos="2268"/>
              </w:tabs>
              <w:spacing w:after="120"/>
              <w:jc w:val="left"/>
              <w:rPr>
                <w:rFonts w:asciiTheme="majorHAnsi" w:hAnsiTheme="majorHAnsi" w:cstheme="majorHAnsi"/>
                <w:szCs w:val="20"/>
              </w:rPr>
            </w:pPr>
            <w:r w:rsidRPr="00AE350A">
              <w:rPr>
                <w:rFonts w:asciiTheme="majorHAnsi" w:hAnsiTheme="majorHAnsi" w:cstheme="majorHAnsi"/>
                <w:szCs w:val="20"/>
              </w:rPr>
              <w:tab/>
              <w:t>€</w:t>
            </w:r>
          </w:p>
          <w:p w14:paraId="0C7A92E0" w14:textId="4A169827" w:rsidR="003C1A08" w:rsidRPr="00AE350A" w:rsidRDefault="00A13F7B" w:rsidP="007341F6">
            <w:pPr>
              <w:pStyle w:val="CAFNormal"/>
              <w:tabs>
                <w:tab w:val="left" w:leader="dot" w:pos="1701"/>
                <w:tab w:val="left" w:leader="dot" w:pos="2268"/>
              </w:tabs>
              <w:spacing w:after="120"/>
              <w:jc w:val="left"/>
              <w:rPr>
                <w:rFonts w:asciiTheme="majorHAnsi" w:hAnsiTheme="majorHAnsi" w:cstheme="majorHAnsi"/>
              </w:rPr>
            </w:pPr>
            <w:r w:rsidRPr="00AE350A">
              <w:rPr>
                <w:rFonts w:asciiTheme="majorHAnsi" w:hAnsiTheme="majorHAnsi" w:cstheme="majorHAnsi"/>
                <w:szCs w:val="20"/>
              </w:rPr>
              <w:tab/>
              <w:t>€</w:t>
            </w:r>
          </w:p>
        </w:tc>
      </w:tr>
    </w:tbl>
    <w:p w14:paraId="13037CE3" w14:textId="77777777" w:rsidR="00D33163" w:rsidRPr="00AE350A" w:rsidRDefault="00556112" w:rsidP="00816036">
      <w:pPr>
        <w:pStyle w:val="Agrment1"/>
        <w:numPr>
          <w:ilvl w:val="0"/>
          <w:numId w:val="16"/>
        </w:numPr>
        <w:ind w:hanging="720"/>
        <w:rPr>
          <w:rFonts w:asciiTheme="majorHAnsi" w:hAnsiTheme="majorHAnsi" w:cstheme="majorHAnsi"/>
        </w:rPr>
      </w:pPr>
      <w:r w:rsidRPr="00AE350A">
        <w:rPr>
          <w:rFonts w:asciiTheme="majorHAnsi" w:hAnsiTheme="majorHAnsi" w:cstheme="majorHAnsi"/>
        </w:rPr>
        <w:t>D</w:t>
      </w:r>
      <w:r w:rsidR="0022312E" w:rsidRPr="00AE350A">
        <w:rPr>
          <w:rFonts w:asciiTheme="majorHAnsi" w:hAnsiTheme="majorHAnsi" w:cstheme="majorHAnsi"/>
        </w:rPr>
        <w:t>ossier patient</w:t>
      </w:r>
      <w:r w:rsidR="00D33163" w:rsidRPr="00AE350A">
        <w:rPr>
          <w:rFonts w:asciiTheme="majorHAnsi" w:hAnsiTheme="majorHAnsi" w:cstheme="majorHAnsi"/>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992"/>
        <w:gridCol w:w="1276"/>
      </w:tblGrid>
      <w:tr w:rsidR="00D33163" w:rsidRPr="00AE350A" w14:paraId="646E7AFE" w14:textId="77777777" w:rsidTr="00A46933">
        <w:tc>
          <w:tcPr>
            <w:tcW w:w="7655" w:type="dxa"/>
            <w:tcBorders>
              <w:top w:val="nil"/>
              <w:left w:val="nil"/>
            </w:tcBorders>
          </w:tcPr>
          <w:p w14:paraId="7536DBAF" w14:textId="77777777" w:rsidR="00D33163" w:rsidRPr="00AE350A" w:rsidRDefault="00556112" w:rsidP="00556112">
            <w:pPr>
              <w:pStyle w:val="CAFNormal"/>
              <w:jc w:val="left"/>
              <w:rPr>
                <w:rFonts w:asciiTheme="majorHAnsi" w:hAnsiTheme="majorHAnsi" w:cstheme="majorHAnsi"/>
                <w:b/>
                <w:u w:val="single"/>
              </w:rPr>
            </w:pPr>
            <w:r w:rsidRPr="00AE350A">
              <w:rPr>
                <w:rFonts w:asciiTheme="majorHAnsi" w:hAnsiTheme="majorHAnsi" w:cstheme="majorHAnsi"/>
                <w:b/>
                <w:u w:val="single"/>
              </w:rPr>
              <w:t>Dans le cadre de l’accompagnement proposé :</w:t>
            </w:r>
          </w:p>
          <w:p w14:paraId="07DAB974" w14:textId="090991FC" w:rsidR="004101E9" w:rsidRPr="00AE350A" w:rsidRDefault="004101E9" w:rsidP="00556112">
            <w:pPr>
              <w:pStyle w:val="CAFNormal"/>
              <w:jc w:val="left"/>
              <w:rPr>
                <w:rFonts w:asciiTheme="majorHAnsi" w:hAnsiTheme="majorHAnsi" w:cstheme="majorHAnsi"/>
                <w:b/>
                <w:u w:val="single"/>
              </w:rPr>
            </w:pPr>
          </w:p>
        </w:tc>
        <w:tc>
          <w:tcPr>
            <w:tcW w:w="992" w:type="dxa"/>
          </w:tcPr>
          <w:p w14:paraId="6D095853" w14:textId="77777777" w:rsidR="00D33163" w:rsidRPr="00AE350A" w:rsidRDefault="00D33163" w:rsidP="00B0149A">
            <w:pPr>
              <w:pStyle w:val="CAFNormal"/>
              <w:jc w:val="center"/>
              <w:rPr>
                <w:rFonts w:asciiTheme="majorHAnsi" w:hAnsiTheme="majorHAnsi" w:cstheme="majorHAnsi"/>
              </w:rPr>
            </w:pPr>
            <w:r w:rsidRPr="00AE350A">
              <w:rPr>
                <w:rFonts w:asciiTheme="majorHAnsi" w:hAnsiTheme="majorHAnsi" w:cstheme="majorHAnsi"/>
              </w:rPr>
              <w:t>Oui</w:t>
            </w:r>
          </w:p>
        </w:tc>
        <w:tc>
          <w:tcPr>
            <w:tcW w:w="1276" w:type="dxa"/>
          </w:tcPr>
          <w:p w14:paraId="1A8E6968" w14:textId="77777777" w:rsidR="00D33163" w:rsidRPr="00AE350A" w:rsidRDefault="00D33163" w:rsidP="00B0149A">
            <w:pPr>
              <w:pStyle w:val="CAFNormal"/>
              <w:jc w:val="center"/>
              <w:rPr>
                <w:rFonts w:asciiTheme="majorHAnsi" w:hAnsiTheme="majorHAnsi" w:cstheme="majorHAnsi"/>
              </w:rPr>
            </w:pPr>
            <w:r w:rsidRPr="00AE350A">
              <w:rPr>
                <w:rFonts w:asciiTheme="majorHAnsi" w:hAnsiTheme="majorHAnsi" w:cstheme="majorHAnsi"/>
              </w:rPr>
              <w:t>Non</w:t>
            </w:r>
          </w:p>
        </w:tc>
      </w:tr>
      <w:tr w:rsidR="003D3B5C" w:rsidRPr="00AE350A" w14:paraId="0CEAC542" w14:textId="77777777" w:rsidTr="00A46933">
        <w:tc>
          <w:tcPr>
            <w:tcW w:w="7655" w:type="dxa"/>
            <w:tcBorders>
              <w:bottom w:val="single" w:sz="4" w:space="0" w:color="auto"/>
            </w:tcBorders>
          </w:tcPr>
          <w:p w14:paraId="7D7155A9" w14:textId="77777777" w:rsidR="003D3B5C" w:rsidRPr="00AE350A" w:rsidRDefault="003D3B5C" w:rsidP="005062AD">
            <w:pPr>
              <w:pStyle w:val="CAFNormal"/>
              <w:spacing w:after="120"/>
              <w:rPr>
                <w:rFonts w:asciiTheme="majorHAnsi" w:hAnsiTheme="majorHAnsi" w:cstheme="majorHAnsi"/>
              </w:rPr>
            </w:pPr>
            <w:r w:rsidRPr="00AE350A">
              <w:rPr>
                <w:rFonts w:asciiTheme="majorHAnsi" w:hAnsiTheme="majorHAnsi" w:cstheme="majorHAnsi"/>
              </w:rPr>
              <w:t>Tenue d’un registre nominatif</w:t>
            </w:r>
          </w:p>
        </w:tc>
        <w:tc>
          <w:tcPr>
            <w:tcW w:w="992" w:type="dxa"/>
            <w:tcBorders>
              <w:bottom w:val="single" w:sz="4" w:space="0" w:color="auto"/>
            </w:tcBorders>
          </w:tcPr>
          <w:p w14:paraId="7FF02A1A" w14:textId="77777777" w:rsidR="003D3B5C" w:rsidRPr="00AE350A" w:rsidRDefault="003D3B5C" w:rsidP="00B0149A">
            <w:pPr>
              <w:pStyle w:val="CAFNormal"/>
              <w:rPr>
                <w:rFonts w:asciiTheme="majorHAnsi" w:hAnsiTheme="majorHAnsi" w:cstheme="majorHAnsi"/>
              </w:rPr>
            </w:pPr>
          </w:p>
        </w:tc>
        <w:tc>
          <w:tcPr>
            <w:tcW w:w="1276" w:type="dxa"/>
            <w:tcBorders>
              <w:bottom w:val="single" w:sz="4" w:space="0" w:color="auto"/>
            </w:tcBorders>
          </w:tcPr>
          <w:p w14:paraId="3B8C356F" w14:textId="77777777" w:rsidR="003D3B5C" w:rsidRPr="00AE350A" w:rsidRDefault="003D3B5C" w:rsidP="00B0149A">
            <w:pPr>
              <w:pStyle w:val="CAFNormal"/>
              <w:rPr>
                <w:rFonts w:asciiTheme="majorHAnsi" w:hAnsiTheme="majorHAnsi" w:cstheme="majorHAnsi"/>
              </w:rPr>
            </w:pPr>
          </w:p>
        </w:tc>
      </w:tr>
      <w:tr w:rsidR="00D33163" w:rsidRPr="00AE350A" w14:paraId="142F7FD7" w14:textId="77777777" w:rsidTr="00A46933">
        <w:tc>
          <w:tcPr>
            <w:tcW w:w="7655" w:type="dxa"/>
            <w:tcBorders>
              <w:bottom w:val="single" w:sz="4" w:space="0" w:color="auto"/>
            </w:tcBorders>
          </w:tcPr>
          <w:p w14:paraId="259E37F7" w14:textId="0D8C607D" w:rsidR="00E25E0B" w:rsidRPr="00AE350A" w:rsidRDefault="00D33163" w:rsidP="007341F6">
            <w:pPr>
              <w:pStyle w:val="CAFNormal"/>
              <w:tabs>
                <w:tab w:val="left" w:leader="dot" w:pos="7371"/>
              </w:tabs>
              <w:spacing w:after="120" w:line="360" w:lineRule="auto"/>
              <w:rPr>
                <w:rFonts w:asciiTheme="majorHAnsi" w:hAnsiTheme="majorHAnsi" w:cstheme="majorHAnsi"/>
              </w:rPr>
            </w:pPr>
            <w:r w:rsidRPr="00AE350A">
              <w:rPr>
                <w:rFonts w:asciiTheme="majorHAnsi" w:hAnsiTheme="majorHAnsi" w:cstheme="majorHAnsi"/>
              </w:rPr>
              <w:t xml:space="preserve">Utilisation d’un dossier standard </w:t>
            </w:r>
            <w:r w:rsidR="00556112" w:rsidRPr="00AE350A">
              <w:rPr>
                <w:rFonts w:asciiTheme="majorHAnsi" w:hAnsiTheme="majorHAnsi" w:cstheme="majorHAnsi"/>
              </w:rPr>
              <w:t xml:space="preserve">de l’institution </w:t>
            </w:r>
            <w:r w:rsidRPr="00AE350A">
              <w:rPr>
                <w:rFonts w:asciiTheme="majorHAnsi" w:hAnsiTheme="majorHAnsi" w:cstheme="majorHAnsi"/>
              </w:rPr>
              <w:t xml:space="preserve">consignant les données, le suivi, les résultats </w:t>
            </w:r>
            <w:r w:rsidR="000558E8" w:rsidRPr="00AE350A">
              <w:rPr>
                <w:rFonts w:asciiTheme="majorHAnsi" w:hAnsiTheme="majorHAnsi" w:cstheme="majorHAnsi"/>
              </w:rPr>
              <w:t xml:space="preserve">- </w:t>
            </w:r>
            <w:r w:rsidR="000558E8" w:rsidRPr="00AE350A">
              <w:rPr>
                <w:rFonts w:asciiTheme="majorHAnsi" w:hAnsiTheme="majorHAnsi" w:cstheme="majorHAnsi"/>
                <w:color w:val="FF0000"/>
              </w:rPr>
              <w:t>nom du pro</w:t>
            </w:r>
            <w:r w:rsidR="00D63C6D" w:rsidRPr="00AE350A">
              <w:rPr>
                <w:rFonts w:asciiTheme="majorHAnsi" w:hAnsiTheme="majorHAnsi" w:cstheme="majorHAnsi"/>
                <w:color w:val="FF0000"/>
              </w:rPr>
              <w:t xml:space="preserve">gramme </w:t>
            </w:r>
            <w:r w:rsidR="00E25E0B" w:rsidRPr="00AE350A">
              <w:rPr>
                <w:rFonts w:asciiTheme="majorHAnsi" w:hAnsiTheme="majorHAnsi" w:cstheme="majorHAnsi"/>
                <w:color w:val="FF0000"/>
              </w:rPr>
              <w:tab/>
            </w:r>
          </w:p>
        </w:tc>
        <w:tc>
          <w:tcPr>
            <w:tcW w:w="992" w:type="dxa"/>
            <w:tcBorders>
              <w:bottom w:val="single" w:sz="4" w:space="0" w:color="auto"/>
            </w:tcBorders>
          </w:tcPr>
          <w:p w14:paraId="41D5C10B" w14:textId="77777777" w:rsidR="00D33163" w:rsidRPr="00AE350A" w:rsidRDefault="00D33163" w:rsidP="00B0149A">
            <w:pPr>
              <w:pStyle w:val="CAFNormal"/>
              <w:rPr>
                <w:rFonts w:asciiTheme="majorHAnsi" w:hAnsiTheme="majorHAnsi" w:cstheme="majorHAnsi"/>
              </w:rPr>
            </w:pPr>
          </w:p>
        </w:tc>
        <w:tc>
          <w:tcPr>
            <w:tcW w:w="1276" w:type="dxa"/>
            <w:tcBorders>
              <w:bottom w:val="single" w:sz="4" w:space="0" w:color="auto"/>
            </w:tcBorders>
          </w:tcPr>
          <w:p w14:paraId="405B9352" w14:textId="77777777" w:rsidR="00D33163" w:rsidRPr="00AE350A" w:rsidRDefault="00D33163" w:rsidP="00B0149A">
            <w:pPr>
              <w:pStyle w:val="CAFNormal"/>
              <w:rPr>
                <w:rFonts w:asciiTheme="majorHAnsi" w:hAnsiTheme="majorHAnsi" w:cstheme="majorHAnsi"/>
              </w:rPr>
            </w:pPr>
          </w:p>
        </w:tc>
      </w:tr>
      <w:tr w:rsidR="00D33163" w:rsidRPr="00AE350A" w14:paraId="3E14FDE0" w14:textId="77777777" w:rsidTr="00A46933">
        <w:tc>
          <w:tcPr>
            <w:tcW w:w="7655" w:type="dxa"/>
          </w:tcPr>
          <w:p w14:paraId="7D4826C8" w14:textId="77777777" w:rsidR="00D33163" w:rsidRPr="00AE350A" w:rsidRDefault="00D33163" w:rsidP="005062AD">
            <w:pPr>
              <w:pStyle w:val="CAFNormal"/>
              <w:spacing w:after="120"/>
              <w:rPr>
                <w:rFonts w:asciiTheme="majorHAnsi" w:hAnsiTheme="majorHAnsi" w:cstheme="majorHAnsi"/>
              </w:rPr>
            </w:pPr>
            <w:r w:rsidRPr="00AE350A">
              <w:rPr>
                <w:rFonts w:asciiTheme="majorHAnsi" w:hAnsiTheme="majorHAnsi" w:cstheme="majorHAnsi"/>
              </w:rPr>
              <w:t>Utilisation du dossier français de consultation de tabacologie</w:t>
            </w:r>
          </w:p>
        </w:tc>
        <w:tc>
          <w:tcPr>
            <w:tcW w:w="992" w:type="dxa"/>
          </w:tcPr>
          <w:p w14:paraId="5404B207" w14:textId="77777777" w:rsidR="00D33163" w:rsidRPr="00AE350A" w:rsidRDefault="00D33163" w:rsidP="007D4E4D">
            <w:pPr>
              <w:pStyle w:val="CAFNormal"/>
              <w:rPr>
                <w:rFonts w:asciiTheme="majorHAnsi" w:hAnsiTheme="majorHAnsi" w:cstheme="majorHAnsi"/>
              </w:rPr>
            </w:pPr>
          </w:p>
        </w:tc>
        <w:tc>
          <w:tcPr>
            <w:tcW w:w="1276" w:type="dxa"/>
          </w:tcPr>
          <w:p w14:paraId="532E9B9F" w14:textId="77777777" w:rsidR="00D33163" w:rsidRPr="00AE350A" w:rsidRDefault="00D33163" w:rsidP="007D4E4D">
            <w:pPr>
              <w:pStyle w:val="CAFNormal"/>
              <w:rPr>
                <w:rFonts w:asciiTheme="majorHAnsi" w:hAnsiTheme="majorHAnsi" w:cstheme="majorHAnsi"/>
              </w:rPr>
            </w:pPr>
          </w:p>
        </w:tc>
      </w:tr>
      <w:tr w:rsidR="00556112" w:rsidRPr="00AE350A" w14:paraId="0206CBB4" w14:textId="77777777" w:rsidTr="00A46933">
        <w:tc>
          <w:tcPr>
            <w:tcW w:w="7655" w:type="dxa"/>
            <w:tcBorders>
              <w:bottom w:val="single" w:sz="4" w:space="0" w:color="auto"/>
            </w:tcBorders>
          </w:tcPr>
          <w:p w14:paraId="465C4F6B" w14:textId="77777777" w:rsidR="00556112" w:rsidRPr="00AE350A" w:rsidRDefault="00556112" w:rsidP="005062AD">
            <w:pPr>
              <w:pStyle w:val="CAFNormal"/>
              <w:spacing w:after="120"/>
              <w:rPr>
                <w:rFonts w:asciiTheme="majorHAnsi" w:hAnsiTheme="majorHAnsi" w:cstheme="majorHAnsi"/>
              </w:rPr>
            </w:pPr>
            <w:r w:rsidRPr="00AE350A">
              <w:rPr>
                <w:rFonts w:asciiTheme="majorHAnsi" w:hAnsiTheme="majorHAnsi" w:cstheme="majorHAnsi"/>
              </w:rPr>
              <w:t>Courrier de liaison (y inclus suivi) communiqué au médecin</w:t>
            </w:r>
            <w:r w:rsidR="00FE3AF6" w:rsidRPr="00AE350A">
              <w:rPr>
                <w:rFonts w:asciiTheme="majorHAnsi" w:hAnsiTheme="majorHAnsi" w:cstheme="majorHAnsi"/>
              </w:rPr>
              <w:t xml:space="preserve"> traitant (voir modèle FARES ci-joint)</w:t>
            </w:r>
          </w:p>
        </w:tc>
        <w:tc>
          <w:tcPr>
            <w:tcW w:w="992" w:type="dxa"/>
            <w:tcBorders>
              <w:bottom w:val="single" w:sz="4" w:space="0" w:color="auto"/>
            </w:tcBorders>
          </w:tcPr>
          <w:p w14:paraId="5E5F9BED" w14:textId="77777777" w:rsidR="00556112" w:rsidRPr="00AE350A" w:rsidRDefault="00556112" w:rsidP="007D4E4D">
            <w:pPr>
              <w:pStyle w:val="CAFNormal"/>
              <w:rPr>
                <w:rFonts w:asciiTheme="majorHAnsi" w:hAnsiTheme="majorHAnsi" w:cstheme="majorHAnsi"/>
              </w:rPr>
            </w:pPr>
          </w:p>
        </w:tc>
        <w:tc>
          <w:tcPr>
            <w:tcW w:w="1276" w:type="dxa"/>
            <w:tcBorders>
              <w:bottom w:val="single" w:sz="4" w:space="0" w:color="auto"/>
            </w:tcBorders>
          </w:tcPr>
          <w:p w14:paraId="14EDCE0F" w14:textId="77777777" w:rsidR="00556112" w:rsidRPr="00AE350A" w:rsidRDefault="00556112" w:rsidP="007D4E4D">
            <w:pPr>
              <w:pStyle w:val="CAFNormal"/>
              <w:rPr>
                <w:rFonts w:asciiTheme="majorHAnsi" w:hAnsiTheme="majorHAnsi" w:cstheme="majorHAnsi"/>
              </w:rPr>
            </w:pPr>
          </w:p>
        </w:tc>
      </w:tr>
    </w:tbl>
    <w:p w14:paraId="1A523B14" w14:textId="77777777" w:rsidR="00834597" w:rsidRPr="00AE350A" w:rsidRDefault="00834597" w:rsidP="00834597">
      <w:pPr>
        <w:pStyle w:val="CAFNormal"/>
        <w:tabs>
          <w:tab w:val="left" w:leader="dot" w:pos="9639"/>
        </w:tabs>
        <w:spacing w:after="360"/>
        <w:rPr>
          <w:rFonts w:asciiTheme="majorHAnsi" w:hAnsiTheme="majorHAnsi" w:cstheme="majorHAnsi"/>
        </w:rPr>
      </w:pPr>
      <w:bookmarkStart w:id="1" w:name="_Hlk61261002"/>
    </w:p>
    <w:p w14:paraId="2A25FF29" w14:textId="77777777" w:rsidR="00834597" w:rsidRPr="00AE350A" w:rsidRDefault="00834597">
      <w:pPr>
        <w:rPr>
          <w:rFonts w:asciiTheme="majorHAnsi" w:hAnsiTheme="majorHAnsi" w:cstheme="majorHAnsi"/>
          <w:b/>
          <w:bCs/>
          <w:color w:val="008080"/>
          <w:kern w:val="36"/>
          <w:sz w:val="32"/>
          <w:szCs w:val="48"/>
        </w:rPr>
      </w:pPr>
      <w:r w:rsidRPr="00AE350A">
        <w:rPr>
          <w:rFonts w:asciiTheme="majorHAnsi" w:hAnsiTheme="majorHAnsi" w:cstheme="majorHAnsi"/>
        </w:rPr>
        <w:br w:type="page"/>
      </w:r>
    </w:p>
    <w:p w14:paraId="59C158FC" w14:textId="5FB126AF" w:rsidR="007D4E4D" w:rsidRPr="00AE350A" w:rsidRDefault="00FE3AF6" w:rsidP="00816036">
      <w:pPr>
        <w:pStyle w:val="Agrment1"/>
        <w:numPr>
          <w:ilvl w:val="0"/>
          <w:numId w:val="16"/>
        </w:numPr>
        <w:ind w:hanging="720"/>
        <w:rPr>
          <w:rFonts w:asciiTheme="majorHAnsi" w:hAnsiTheme="majorHAnsi" w:cstheme="majorHAnsi"/>
        </w:rPr>
      </w:pPr>
      <w:r w:rsidRPr="00AE350A">
        <w:rPr>
          <w:rFonts w:asciiTheme="majorHAnsi" w:hAnsiTheme="majorHAnsi" w:cstheme="majorHAnsi"/>
        </w:rPr>
        <w:lastRenderedPageBreak/>
        <w:t>Evaluation du statut tabagique</w:t>
      </w:r>
    </w:p>
    <w:p w14:paraId="403C6DC1" w14:textId="77777777" w:rsidR="00834597" w:rsidRPr="00AE350A" w:rsidRDefault="00834597" w:rsidP="00A46933">
      <w:pPr>
        <w:pBdr>
          <w:top w:val="single" w:sz="4" w:space="1" w:color="auto"/>
          <w:left w:val="single" w:sz="4" w:space="4" w:color="auto"/>
          <w:bottom w:val="single" w:sz="4" w:space="1" w:color="auto"/>
          <w:right w:val="single" w:sz="4" w:space="4" w:color="auto"/>
        </w:pBdr>
        <w:shd w:val="clear" w:color="auto" w:fill="FFFFFF"/>
        <w:ind w:firstLine="360"/>
        <w:rPr>
          <w:rFonts w:asciiTheme="majorHAnsi" w:hAnsiTheme="majorHAnsi" w:cstheme="majorHAnsi"/>
          <w:b/>
          <w:bCs/>
          <w:color w:val="C00000"/>
          <w:sz w:val="20"/>
        </w:rPr>
      </w:pPr>
      <w:r w:rsidRPr="00AE350A">
        <w:rPr>
          <w:rFonts w:asciiTheme="majorHAnsi" w:hAnsiTheme="majorHAnsi" w:cstheme="majorHAnsi"/>
          <w:b/>
          <w:bCs/>
          <w:color w:val="C00000"/>
          <w:sz w:val="20"/>
        </w:rPr>
        <w:t>Pour rappel, selon la Charte d’Assurance de Qualité des Centres d’Aide aux Fumeurs - CAF :</w:t>
      </w:r>
    </w:p>
    <w:p w14:paraId="694B4E52" w14:textId="77777777" w:rsidR="00834597" w:rsidRPr="00AE350A" w:rsidRDefault="00834597" w:rsidP="00A46933">
      <w:pPr>
        <w:pBdr>
          <w:top w:val="single" w:sz="4" w:space="1" w:color="auto"/>
          <w:left w:val="single" w:sz="4" w:space="4" w:color="auto"/>
          <w:bottom w:val="single" w:sz="4" w:space="1" w:color="auto"/>
          <w:right w:val="single" w:sz="4" w:space="4" w:color="auto"/>
        </w:pBdr>
        <w:shd w:val="clear" w:color="auto" w:fill="FFFFFF"/>
        <w:jc w:val="center"/>
        <w:rPr>
          <w:rFonts w:asciiTheme="majorHAnsi" w:hAnsiTheme="majorHAnsi" w:cstheme="majorHAnsi"/>
          <w:b/>
          <w:bCs/>
          <w:i/>
          <w:iCs/>
          <w:color w:val="C00000"/>
          <w:sz w:val="20"/>
        </w:rPr>
      </w:pPr>
      <w:r w:rsidRPr="00AE350A">
        <w:rPr>
          <w:rFonts w:asciiTheme="majorHAnsi" w:hAnsiTheme="majorHAnsi" w:cstheme="majorHAnsi"/>
          <w:b/>
          <w:bCs/>
          <w:i/>
          <w:iCs/>
          <w:color w:val="C00000"/>
          <w:sz w:val="20"/>
        </w:rPr>
        <w:t xml:space="preserve">La structure s’engage à : </w:t>
      </w:r>
    </w:p>
    <w:p w14:paraId="09087C08" w14:textId="77777777" w:rsidR="00834597" w:rsidRPr="00AE350A" w:rsidRDefault="00834597" w:rsidP="00A46933">
      <w:pPr>
        <w:pBdr>
          <w:top w:val="single" w:sz="4" w:space="1" w:color="auto"/>
          <w:left w:val="single" w:sz="4" w:space="4" w:color="auto"/>
          <w:bottom w:val="single" w:sz="4" w:space="1" w:color="auto"/>
          <w:right w:val="single" w:sz="4" w:space="4" w:color="auto"/>
        </w:pBdr>
        <w:shd w:val="clear" w:color="auto" w:fill="FFFFFF"/>
        <w:ind w:firstLine="360"/>
        <w:jc w:val="center"/>
        <w:rPr>
          <w:rFonts w:asciiTheme="majorHAnsi" w:hAnsiTheme="majorHAnsi" w:cstheme="majorHAnsi"/>
          <w:i/>
          <w:iCs/>
          <w:color w:val="C00000"/>
          <w:sz w:val="20"/>
        </w:rPr>
      </w:pPr>
      <w:r w:rsidRPr="00AE350A">
        <w:rPr>
          <w:rFonts w:asciiTheme="majorHAnsi" w:hAnsiTheme="majorHAnsi" w:cstheme="majorHAnsi"/>
          <w:i/>
          <w:iCs/>
          <w:color w:val="C00000"/>
          <w:sz w:val="20"/>
        </w:rPr>
        <w:t xml:space="preserve">Mettre en œuvre tous les moyens destinés à évaluer le statut tabagique 6 mois, après la date fixée pour l’arrêt / réduction tabagique, ou à défaut, à celle de la fin du suivi réalisé (au minimum contact par courrier ou appel téléphonique   (Point 7) </w:t>
      </w:r>
    </w:p>
    <w:p w14:paraId="19CBCC51" w14:textId="77777777" w:rsidR="00834597" w:rsidRPr="00016D20" w:rsidRDefault="00834597" w:rsidP="00834597">
      <w:pPr>
        <w:pStyle w:val="CAFNormal"/>
        <w:tabs>
          <w:tab w:val="left" w:leader="dot" w:pos="9639"/>
        </w:tabs>
        <w:spacing w:after="360"/>
        <w:rPr>
          <w:rFonts w:asciiTheme="majorHAnsi" w:hAnsiTheme="majorHAnsi" w:cstheme="majorHAnsi"/>
          <w:sz w:val="2"/>
          <w:szCs w:val="2"/>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980"/>
        <w:gridCol w:w="2026"/>
        <w:gridCol w:w="2026"/>
      </w:tblGrid>
      <w:tr w:rsidR="00971B04" w:rsidRPr="00AE350A" w14:paraId="5F622B5A" w14:textId="77777777">
        <w:tc>
          <w:tcPr>
            <w:tcW w:w="4030" w:type="dxa"/>
            <w:tcBorders>
              <w:top w:val="nil"/>
              <w:left w:val="nil"/>
              <w:bottom w:val="single" w:sz="4" w:space="0" w:color="auto"/>
            </w:tcBorders>
          </w:tcPr>
          <w:p w14:paraId="697F95E9" w14:textId="77777777" w:rsidR="00971B04" w:rsidRPr="00AE350A" w:rsidRDefault="00971B04" w:rsidP="008C3521">
            <w:pPr>
              <w:pStyle w:val="CAFNormal"/>
              <w:rPr>
                <w:rFonts w:asciiTheme="majorHAnsi" w:hAnsiTheme="majorHAnsi" w:cstheme="majorHAnsi"/>
              </w:rPr>
            </w:pPr>
          </w:p>
        </w:tc>
        <w:tc>
          <w:tcPr>
            <w:tcW w:w="1980" w:type="dxa"/>
          </w:tcPr>
          <w:p w14:paraId="5EA6FEBC" w14:textId="77777777" w:rsidR="00971B04" w:rsidRPr="00AE350A" w:rsidRDefault="00971B04" w:rsidP="003C4473">
            <w:pPr>
              <w:pStyle w:val="CAFNormal"/>
              <w:jc w:val="center"/>
              <w:rPr>
                <w:rFonts w:asciiTheme="majorHAnsi" w:hAnsiTheme="majorHAnsi" w:cstheme="majorHAnsi"/>
              </w:rPr>
            </w:pPr>
            <w:r w:rsidRPr="00AE350A">
              <w:rPr>
                <w:rFonts w:asciiTheme="majorHAnsi" w:hAnsiTheme="majorHAnsi" w:cstheme="majorHAnsi"/>
              </w:rPr>
              <w:t>Oui</w:t>
            </w:r>
          </w:p>
        </w:tc>
        <w:tc>
          <w:tcPr>
            <w:tcW w:w="2026" w:type="dxa"/>
            <w:shd w:val="clear" w:color="auto" w:fill="auto"/>
          </w:tcPr>
          <w:p w14:paraId="47874C23" w14:textId="77777777" w:rsidR="00971B04" w:rsidRPr="00AE350A" w:rsidRDefault="00971B04" w:rsidP="003C4473">
            <w:pPr>
              <w:pStyle w:val="CAFNormal"/>
              <w:jc w:val="center"/>
              <w:rPr>
                <w:rFonts w:asciiTheme="majorHAnsi" w:hAnsiTheme="majorHAnsi" w:cstheme="majorHAnsi"/>
              </w:rPr>
            </w:pPr>
            <w:r w:rsidRPr="00AE350A">
              <w:rPr>
                <w:rFonts w:asciiTheme="majorHAnsi" w:hAnsiTheme="majorHAnsi" w:cstheme="majorHAnsi"/>
              </w:rPr>
              <w:t>Mode de recueil</w:t>
            </w:r>
          </w:p>
        </w:tc>
        <w:tc>
          <w:tcPr>
            <w:tcW w:w="2026" w:type="dxa"/>
            <w:shd w:val="clear" w:color="auto" w:fill="auto"/>
          </w:tcPr>
          <w:p w14:paraId="2C80AC63" w14:textId="77777777" w:rsidR="00971B04" w:rsidRPr="00AE350A" w:rsidRDefault="00971B04" w:rsidP="003C4473">
            <w:pPr>
              <w:pStyle w:val="CAFNormal"/>
              <w:jc w:val="center"/>
              <w:rPr>
                <w:rFonts w:asciiTheme="majorHAnsi" w:hAnsiTheme="majorHAnsi" w:cstheme="majorHAnsi"/>
              </w:rPr>
            </w:pPr>
            <w:r w:rsidRPr="00AE350A">
              <w:rPr>
                <w:rFonts w:asciiTheme="majorHAnsi" w:hAnsiTheme="majorHAnsi" w:cstheme="majorHAnsi"/>
              </w:rPr>
              <w:t>Non</w:t>
            </w:r>
          </w:p>
        </w:tc>
      </w:tr>
      <w:tr w:rsidR="00971B04" w:rsidRPr="00AE350A" w14:paraId="25083947" w14:textId="77777777">
        <w:tc>
          <w:tcPr>
            <w:tcW w:w="4030" w:type="dxa"/>
            <w:tcBorders>
              <w:bottom w:val="nil"/>
            </w:tcBorders>
          </w:tcPr>
          <w:p w14:paraId="54261048" w14:textId="77777777" w:rsidR="00971B04" w:rsidRPr="00AE350A" w:rsidRDefault="00971B04" w:rsidP="00B0149A">
            <w:pPr>
              <w:pStyle w:val="CAFNormal"/>
              <w:rPr>
                <w:rFonts w:asciiTheme="majorHAnsi" w:hAnsiTheme="majorHAnsi" w:cstheme="majorHAnsi"/>
              </w:rPr>
            </w:pPr>
            <w:r w:rsidRPr="00AE350A">
              <w:rPr>
                <w:rFonts w:asciiTheme="majorHAnsi" w:hAnsiTheme="majorHAnsi" w:cstheme="majorHAnsi"/>
              </w:rPr>
              <w:t>Statut tabagique à</w:t>
            </w:r>
            <w:r w:rsidRPr="00AE350A">
              <w:rPr>
                <w:rFonts w:asciiTheme="majorHAnsi" w:hAnsiTheme="majorHAnsi" w:cstheme="majorHAnsi"/>
                <w:b/>
                <w:bCs/>
                <w:color w:val="FF0000"/>
              </w:rPr>
              <w:tab/>
              <w:t xml:space="preserve"> 6 mois</w:t>
            </w:r>
            <w:r w:rsidRPr="00AE350A">
              <w:rPr>
                <w:rFonts w:asciiTheme="majorHAnsi" w:hAnsiTheme="majorHAnsi" w:cstheme="majorHAnsi"/>
                <w:color w:val="FF0000"/>
              </w:rPr>
              <w:t xml:space="preserve"> </w:t>
            </w:r>
          </w:p>
        </w:tc>
        <w:tc>
          <w:tcPr>
            <w:tcW w:w="1980" w:type="dxa"/>
            <w:tcBorders>
              <w:bottom w:val="nil"/>
            </w:tcBorders>
          </w:tcPr>
          <w:p w14:paraId="534B8C45" w14:textId="77777777" w:rsidR="00971B04" w:rsidRPr="00AE350A" w:rsidRDefault="00971B04" w:rsidP="00B0149A">
            <w:pPr>
              <w:pStyle w:val="CAFNormal"/>
              <w:rPr>
                <w:rFonts w:asciiTheme="majorHAnsi" w:hAnsiTheme="majorHAnsi" w:cstheme="majorHAnsi"/>
              </w:rPr>
            </w:pPr>
          </w:p>
        </w:tc>
        <w:tc>
          <w:tcPr>
            <w:tcW w:w="2026" w:type="dxa"/>
            <w:shd w:val="clear" w:color="auto" w:fill="auto"/>
          </w:tcPr>
          <w:p w14:paraId="14512569" w14:textId="77777777" w:rsidR="00971B04" w:rsidRPr="00AE350A" w:rsidRDefault="00971B04" w:rsidP="00B0149A">
            <w:pPr>
              <w:pStyle w:val="CAFNormal"/>
              <w:rPr>
                <w:rFonts w:asciiTheme="majorHAnsi" w:hAnsiTheme="majorHAnsi" w:cstheme="majorHAnsi"/>
              </w:rPr>
            </w:pPr>
          </w:p>
        </w:tc>
        <w:tc>
          <w:tcPr>
            <w:tcW w:w="2026" w:type="dxa"/>
            <w:shd w:val="clear" w:color="auto" w:fill="auto"/>
          </w:tcPr>
          <w:p w14:paraId="0814E7AB" w14:textId="77777777" w:rsidR="00971B04" w:rsidRPr="00AE350A" w:rsidRDefault="00971B04" w:rsidP="00B0149A">
            <w:pPr>
              <w:pStyle w:val="CAFNormal"/>
              <w:rPr>
                <w:rFonts w:asciiTheme="majorHAnsi" w:hAnsiTheme="majorHAnsi" w:cstheme="majorHAnsi"/>
              </w:rPr>
            </w:pPr>
          </w:p>
        </w:tc>
      </w:tr>
      <w:tr w:rsidR="00971B04" w:rsidRPr="00AE350A" w14:paraId="0497B64C" w14:textId="77777777">
        <w:tc>
          <w:tcPr>
            <w:tcW w:w="4030" w:type="dxa"/>
            <w:tcBorders>
              <w:top w:val="nil"/>
              <w:bottom w:val="nil"/>
            </w:tcBorders>
          </w:tcPr>
          <w:p w14:paraId="478A2E70" w14:textId="7A0394A1" w:rsidR="00971B04" w:rsidRPr="00AE350A" w:rsidRDefault="00971B04" w:rsidP="00B0149A">
            <w:pPr>
              <w:pStyle w:val="CAFNormal"/>
              <w:rPr>
                <w:rFonts w:asciiTheme="majorHAnsi" w:hAnsiTheme="majorHAnsi" w:cstheme="majorHAnsi"/>
              </w:rPr>
            </w:pPr>
            <w:r w:rsidRPr="00AE350A">
              <w:rPr>
                <w:rFonts w:asciiTheme="majorHAnsi" w:hAnsiTheme="majorHAnsi" w:cstheme="majorHAnsi"/>
              </w:rPr>
              <w:tab/>
            </w:r>
            <w:r w:rsidRPr="00AE350A">
              <w:rPr>
                <w:rFonts w:asciiTheme="majorHAnsi" w:hAnsiTheme="majorHAnsi" w:cstheme="majorHAnsi"/>
              </w:rPr>
              <w:tab/>
            </w:r>
            <w:r w:rsidR="00BF01DF" w:rsidRPr="00AE350A">
              <w:rPr>
                <w:rFonts w:asciiTheme="majorHAnsi" w:hAnsiTheme="majorHAnsi" w:cstheme="majorHAnsi"/>
              </w:rPr>
              <w:tab/>
            </w:r>
            <w:r w:rsidRPr="00AE350A">
              <w:rPr>
                <w:rFonts w:asciiTheme="majorHAnsi" w:hAnsiTheme="majorHAnsi" w:cstheme="majorHAnsi"/>
              </w:rPr>
              <w:t>12 mois</w:t>
            </w:r>
          </w:p>
        </w:tc>
        <w:tc>
          <w:tcPr>
            <w:tcW w:w="1980" w:type="dxa"/>
            <w:tcBorders>
              <w:bottom w:val="single" w:sz="4" w:space="0" w:color="auto"/>
            </w:tcBorders>
          </w:tcPr>
          <w:p w14:paraId="1B2449C5" w14:textId="77777777" w:rsidR="00971B04" w:rsidRPr="00AE350A" w:rsidRDefault="00971B04" w:rsidP="00B0149A">
            <w:pPr>
              <w:pStyle w:val="CAFNormal"/>
              <w:rPr>
                <w:rFonts w:asciiTheme="majorHAnsi" w:hAnsiTheme="majorHAnsi" w:cstheme="majorHAnsi"/>
              </w:rPr>
            </w:pPr>
          </w:p>
        </w:tc>
        <w:tc>
          <w:tcPr>
            <w:tcW w:w="2026" w:type="dxa"/>
            <w:shd w:val="clear" w:color="auto" w:fill="auto"/>
          </w:tcPr>
          <w:p w14:paraId="5A2EBE31" w14:textId="77777777" w:rsidR="00971B04" w:rsidRPr="00AE350A" w:rsidRDefault="00971B04" w:rsidP="00B0149A">
            <w:pPr>
              <w:pStyle w:val="CAFNormal"/>
              <w:rPr>
                <w:rFonts w:asciiTheme="majorHAnsi" w:hAnsiTheme="majorHAnsi" w:cstheme="majorHAnsi"/>
              </w:rPr>
            </w:pPr>
          </w:p>
        </w:tc>
        <w:tc>
          <w:tcPr>
            <w:tcW w:w="2026" w:type="dxa"/>
            <w:shd w:val="clear" w:color="auto" w:fill="auto"/>
          </w:tcPr>
          <w:p w14:paraId="4E433D69" w14:textId="77777777" w:rsidR="00971B04" w:rsidRPr="00AE350A" w:rsidRDefault="00971B04" w:rsidP="00B0149A">
            <w:pPr>
              <w:pStyle w:val="CAFNormal"/>
              <w:rPr>
                <w:rFonts w:asciiTheme="majorHAnsi" w:hAnsiTheme="majorHAnsi" w:cstheme="majorHAnsi"/>
              </w:rPr>
            </w:pPr>
          </w:p>
        </w:tc>
      </w:tr>
      <w:tr w:rsidR="00971B04" w:rsidRPr="00AE350A" w14:paraId="0B0A8328" w14:textId="77777777">
        <w:tc>
          <w:tcPr>
            <w:tcW w:w="4030" w:type="dxa"/>
            <w:tcBorders>
              <w:top w:val="nil"/>
              <w:bottom w:val="single" w:sz="4" w:space="0" w:color="auto"/>
            </w:tcBorders>
          </w:tcPr>
          <w:p w14:paraId="4B392A38" w14:textId="510585B6" w:rsidR="00971B04" w:rsidRPr="00AE350A" w:rsidRDefault="00971B04" w:rsidP="00B0149A">
            <w:pPr>
              <w:pStyle w:val="CAFNormal"/>
              <w:rPr>
                <w:rFonts w:asciiTheme="majorHAnsi" w:hAnsiTheme="majorHAnsi" w:cstheme="majorHAnsi"/>
              </w:rPr>
            </w:pPr>
            <w:r w:rsidRPr="00AE350A">
              <w:rPr>
                <w:rFonts w:asciiTheme="majorHAnsi" w:hAnsiTheme="majorHAnsi" w:cstheme="majorHAnsi"/>
              </w:rPr>
              <w:tab/>
            </w:r>
            <w:r w:rsidR="00BF01DF" w:rsidRPr="00AE350A">
              <w:rPr>
                <w:rFonts w:asciiTheme="majorHAnsi" w:hAnsiTheme="majorHAnsi" w:cstheme="majorHAnsi"/>
              </w:rPr>
              <w:tab/>
            </w:r>
            <w:r w:rsidRPr="00AE350A">
              <w:rPr>
                <w:rFonts w:asciiTheme="majorHAnsi" w:hAnsiTheme="majorHAnsi" w:cstheme="majorHAnsi"/>
              </w:rPr>
              <w:tab/>
              <w:t>18 mois</w:t>
            </w:r>
          </w:p>
        </w:tc>
        <w:tc>
          <w:tcPr>
            <w:tcW w:w="1980" w:type="dxa"/>
            <w:tcBorders>
              <w:bottom w:val="single" w:sz="4" w:space="0" w:color="auto"/>
            </w:tcBorders>
          </w:tcPr>
          <w:p w14:paraId="6B15916A" w14:textId="77777777" w:rsidR="00971B04" w:rsidRPr="00AE350A" w:rsidRDefault="00971B04" w:rsidP="00B0149A">
            <w:pPr>
              <w:pStyle w:val="CAFNormal"/>
              <w:rPr>
                <w:rFonts w:asciiTheme="majorHAnsi" w:hAnsiTheme="majorHAnsi" w:cstheme="majorHAnsi"/>
              </w:rPr>
            </w:pPr>
          </w:p>
        </w:tc>
        <w:tc>
          <w:tcPr>
            <w:tcW w:w="2026" w:type="dxa"/>
            <w:tcBorders>
              <w:bottom w:val="single" w:sz="4" w:space="0" w:color="auto"/>
            </w:tcBorders>
            <w:shd w:val="clear" w:color="auto" w:fill="auto"/>
          </w:tcPr>
          <w:p w14:paraId="35787F01" w14:textId="77777777" w:rsidR="00971B04" w:rsidRPr="00AE350A" w:rsidRDefault="00971B04" w:rsidP="00B0149A">
            <w:pPr>
              <w:pStyle w:val="CAFNormal"/>
              <w:rPr>
                <w:rFonts w:asciiTheme="majorHAnsi" w:hAnsiTheme="majorHAnsi" w:cstheme="majorHAnsi"/>
              </w:rPr>
            </w:pPr>
          </w:p>
        </w:tc>
        <w:tc>
          <w:tcPr>
            <w:tcW w:w="2026" w:type="dxa"/>
            <w:tcBorders>
              <w:bottom w:val="single" w:sz="4" w:space="0" w:color="auto"/>
            </w:tcBorders>
            <w:shd w:val="clear" w:color="auto" w:fill="auto"/>
          </w:tcPr>
          <w:p w14:paraId="6AAD07A0" w14:textId="77777777" w:rsidR="00971B04" w:rsidRPr="00AE350A" w:rsidRDefault="00971B04" w:rsidP="00B0149A">
            <w:pPr>
              <w:pStyle w:val="CAFNormal"/>
              <w:rPr>
                <w:rFonts w:asciiTheme="majorHAnsi" w:hAnsiTheme="majorHAnsi" w:cstheme="majorHAnsi"/>
              </w:rPr>
            </w:pPr>
          </w:p>
        </w:tc>
      </w:tr>
      <w:tr w:rsidR="00595AB0" w:rsidRPr="00AE350A" w14:paraId="53D78E93" w14:textId="77777777">
        <w:tc>
          <w:tcPr>
            <w:tcW w:w="10062" w:type="dxa"/>
            <w:gridSpan w:val="4"/>
            <w:tcBorders>
              <w:top w:val="single" w:sz="4" w:space="0" w:color="auto"/>
            </w:tcBorders>
          </w:tcPr>
          <w:p w14:paraId="2D565CF0" w14:textId="77777777" w:rsidR="00595AB0" w:rsidRPr="00AE350A" w:rsidRDefault="00971B04" w:rsidP="00595AB0">
            <w:pPr>
              <w:pStyle w:val="CAFNormal"/>
              <w:tabs>
                <w:tab w:val="left" w:leader="dot" w:pos="9639"/>
              </w:tabs>
              <w:rPr>
                <w:rFonts w:asciiTheme="majorHAnsi" w:hAnsiTheme="majorHAnsi" w:cstheme="majorHAnsi"/>
              </w:rPr>
            </w:pPr>
            <w:r w:rsidRPr="00AE350A">
              <w:rPr>
                <w:rFonts w:asciiTheme="majorHAnsi" w:hAnsiTheme="majorHAnsi" w:cstheme="majorHAnsi"/>
              </w:rPr>
              <w:t>Commentaires éventuels</w:t>
            </w:r>
            <w:r w:rsidR="00FE3AF6" w:rsidRPr="00AE350A">
              <w:rPr>
                <w:rFonts w:asciiTheme="majorHAnsi" w:hAnsiTheme="majorHAnsi" w:cstheme="majorHAnsi"/>
              </w:rPr>
              <w:t> :</w:t>
            </w:r>
            <w:r w:rsidR="00595AB0" w:rsidRPr="00AE350A">
              <w:rPr>
                <w:rFonts w:asciiTheme="majorHAnsi" w:hAnsiTheme="majorHAnsi" w:cstheme="majorHAnsi"/>
              </w:rPr>
              <w:tab/>
            </w:r>
          </w:p>
          <w:p w14:paraId="653840FF" w14:textId="77777777" w:rsidR="00595AB0" w:rsidRPr="00AE350A" w:rsidRDefault="00595AB0" w:rsidP="00595AB0">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3A22605C" w14:textId="77777777" w:rsidR="00595AB0" w:rsidRPr="00AE350A" w:rsidRDefault="00595AB0" w:rsidP="00595AB0">
            <w:pPr>
              <w:pStyle w:val="CAFNormal"/>
              <w:tabs>
                <w:tab w:val="left" w:leader="dot" w:pos="9639"/>
              </w:tabs>
              <w:rPr>
                <w:rFonts w:asciiTheme="majorHAnsi" w:hAnsiTheme="majorHAnsi" w:cstheme="majorHAnsi"/>
              </w:rPr>
            </w:pPr>
            <w:r w:rsidRPr="00AE350A">
              <w:rPr>
                <w:rFonts w:asciiTheme="majorHAnsi" w:hAnsiTheme="majorHAnsi" w:cstheme="majorHAnsi"/>
              </w:rPr>
              <w:tab/>
            </w:r>
          </w:p>
        </w:tc>
      </w:tr>
      <w:bookmarkEnd w:id="1"/>
    </w:tbl>
    <w:p w14:paraId="0C64FF7A" w14:textId="1523AC82" w:rsidR="008C4BD1" w:rsidRPr="00AE350A" w:rsidRDefault="008C4BD1">
      <w:pPr>
        <w:rPr>
          <w:rFonts w:asciiTheme="majorHAnsi" w:hAnsiTheme="majorHAnsi" w:cstheme="majorHAnsi"/>
          <w:b/>
          <w:bCs/>
          <w:color w:val="008080"/>
          <w:kern w:val="36"/>
          <w:sz w:val="32"/>
          <w:szCs w:val="48"/>
        </w:rPr>
      </w:pPr>
    </w:p>
    <w:p w14:paraId="0F857F7D" w14:textId="679CFB63" w:rsidR="00D33163" w:rsidRPr="00AE350A" w:rsidRDefault="00D33163" w:rsidP="00816036">
      <w:pPr>
        <w:pStyle w:val="Agrment1"/>
        <w:numPr>
          <w:ilvl w:val="0"/>
          <w:numId w:val="16"/>
        </w:numPr>
        <w:ind w:hanging="720"/>
        <w:rPr>
          <w:rFonts w:asciiTheme="majorHAnsi" w:hAnsiTheme="majorHAnsi" w:cstheme="majorHAnsi"/>
        </w:rPr>
      </w:pPr>
      <w:r w:rsidRPr="00AE350A">
        <w:rPr>
          <w:rFonts w:asciiTheme="majorHAnsi" w:hAnsiTheme="majorHAnsi" w:cstheme="majorHAnsi"/>
        </w:rPr>
        <w:t xml:space="preserve">Activités connexes éventuelles </w:t>
      </w:r>
    </w:p>
    <w:p w14:paraId="0F7888F9" w14:textId="77777777" w:rsidR="003D0F3E" w:rsidRPr="00AE350A" w:rsidRDefault="006541C1" w:rsidP="00816036">
      <w:pPr>
        <w:pStyle w:val="Agrment2"/>
        <w:rPr>
          <w:rFonts w:asciiTheme="majorHAnsi" w:hAnsiTheme="majorHAnsi" w:cstheme="majorHAnsi"/>
        </w:rPr>
      </w:pPr>
      <w:r w:rsidRPr="00AE350A">
        <w:rPr>
          <w:rFonts w:asciiTheme="majorHAnsi" w:hAnsiTheme="majorHAnsi" w:cstheme="majorHAnsi"/>
        </w:rPr>
        <w:t>Gestion du tabagisme en entreprise</w:t>
      </w:r>
    </w:p>
    <w:p w14:paraId="1E2B7287" w14:textId="64FD36B4" w:rsidR="003D0F3E" w:rsidRPr="00AE350A" w:rsidRDefault="00971B04" w:rsidP="003D0F3E">
      <w:pPr>
        <w:pStyle w:val="CAFNormal"/>
        <w:tabs>
          <w:tab w:val="left" w:leader="dot" w:pos="9639"/>
        </w:tabs>
        <w:rPr>
          <w:rFonts w:asciiTheme="majorHAnsi" w:hAnsiTheme="majorHAnsi" w:cstheme="majorHAnsi"/>
        </w:rPr>
      </w:pPr>
      <w:r w:rsidRPr="00AE350A">
        <w:rPr>
          <w:rFonts w:asciiTheme="majorHAnsi" w:hAnsiTheme="majorHAnsi" w:cstheme="majorHAnsi"/>
        </w:rPr>
        <w:t>Personne contact :</w:t>
      </w:r>
      <w:r w:rsidR="006541C1" w:rsidRPr="00AE350A">
        <w:rPr>
          <w:rFonts w:asciiTheme="majorHAnsi" w:hAnsiTheme="majorHAnsi" w:cstheme="majorHAnsi"/>
        </w:rPr>
        <w:t xml:space="preserve"> </w:t>
      </w:r>
      <w:r w:rsidRPr="00AE350A">
        <w:rPr>
          <w:rFonts w:asciiTheme="majorHAnsi" w:hAnsiTheme="majorHAnsi" w:cstheme="majorHAnsi"/>
        </w:rPr>
        <w:t xml:space="preserve">………………………………………………………………Renseignements - tél : </w:t>
      </w:r>
      <w:r w:rsidR="003D0F3E" w:rsidRPr="00AE350A">
        <w:rPr>
          <w:rFonts w:asciiTheme="majorHAnsi" w:hAnsiTheme="majorHAnsi" w:cstheme="majorHAnsi"/>
        </w:rPr>
        <w:tab/>
      </w:r>
    </w:p>
    <w:tbl>
      <w:tblPr>
        <w:tblW w:w="10061" w:type="dxa"/>
        <w:tblLook w:val="00A0" w:firstRow="1" w:lastRow="0" w:firstColumn="1" w:lastColumn="0" w:noHBand="0" w:noVBand="0"/>
      </w:tblPr>
      <w:tblGrid>
        <w:gridCol w:w="3943"/>
        <w:gridCol w:w="6118"/>
      </w:tblGrid>
      <w:tr w:rsidR="00D31A9B" w:rsidRPr="00AE350A" w14:paraId="7088C8F2" w14:textId="77777777" w:rsidTr="005278F0">
        <w:tc>
          <w:tcPr>
            <w:tcW w:w="2088" w:type="dxa"/>
          </w:tcPr>
          <w:p w14:paraId="43F1B322" w14:textId="77777777" w:rsidR="00D31A9B" w:rsidRPr="00AE350A" w:rsidRDefault="00D31A9B" w:rsidP="00AA7123">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3240" w:type="dxa"/>
          </w:tcPr>
          <w:p w14:paraId="2A71F31F" w14:textId="77777777" w:rsidR="00D31A9B" w:rsidRPr="00AE350A" w:rsidRDefault="00D31A9B"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Non</w:t>
            </w:r>
          </w:p>
        </w:tc>
      </w:tr>
    </w:tbl>
    <w:p w14:paraId="1D6B6509" w14:textId="7EC3A166" w:rsidR="003D0F3E" w:rsidRPr="00AE350A" w:rsidRDefault="003D0F3E" w:rsidP="003D0F3E">
      <w:pPr>
        <w:pStyle w:val="CAFNormal"/>
        <w:tabs>
          <w:tab w:val="left" w:leader="dot" w:pos="6660"/>
        </w:tabs>
        <w:rPr>
          <w:rFonts w:asciiTheme="majorHAnsi" w:hAnsiTheme="majorHAnsi" w:cstheme="majorHAnsi"/>
        </w:rPr>
      </w:pPr>
      <w:r w:rsidRPr="00AE350A">
        <w:rPr>
          <w:rFonts w:asciiTheme="majorHAnsi" w:hAnsiTheme="majorHAnsi" w:cstheme="majorHAnsi"/>
        </w:rPr>
        <w:t>Coût demandé :</w:t>
      </w:r>
      <w:r w:rsidR="00971B04" w:rsidRPr="00AE350A">
        <w:rPr>
          <w:rFonts w:asciiTheme="majorHAnsi" w:hAnsiTheme="majorHAnsi" w:cstheme="majorHAnsi"/>
        </w:rPr>
        <w:tab/>
      </w:r>
      <w:r w:rsidRPr="00AE350A">
        <w:rPr>
          <w:rFonts w:asciiTheme="majorHAnsi" w:hAnsiTheme="majorHAnsi" w:cstheme="majorHAnsi"/>
        </w:rPr>
        <w:t>€</w:t>
      </w:r>
    </w:p>
    <w:p w14:paraId="3C0FD02E" w14:textId="77777777" w:rsidR="00096995" w:rsidRPr="00AE350A" w:rsidRDefault="00096995" w:rsidP="003D0F3E">
      <w:pPr>
        <w:pStyle w:val="CAFNormal"/>
        <w:tabs>
          <w:tab w:val="left" w:leader="dot" w:pos="6660"/>
        </w:tabs>
        <w:rPr>
          <w:rFonts w:asciiTheme="majorHAnsi" w:hAnsiTheme="majorHAnsi" w:cstheme="majorHAnsi"/>
        </w:rPr>
      </w:pPr>
      <w:r w:rsidRPr="00AE350A">
        <w:rPr>
          <w:rFonts w:asciiTheme="majorHAnsi" w:hAnsiTheme="majorHAnsi" w:cstheme="majorHAnsi"/>
        </w:rPr>
        <w:t>Partenariat éventuel :</w:t>
      </w:r>
      <w:r w:rsidRPr="00AE350A">
        <w:rPr>
          <w:rFonts w:asciiTheme="majorHAnsi" w:hAnsiTheme="majorHAnsi" w:cstheme="majorHAnsi"/>
        </w:rPr>
        <w:tab/>
      </w:r>
    </w:p>
    <w:tbl>
      <w:tblPr>
        <w:tblW w:w="10061" w:type="dxa"/>
        <w:tblLook w:val="00A0" w:firstRow="1" w:lastRow="0" w:firstColumn="1" w:lastColumn="0" w:noHBand="0" w:noVBand="0"/>
      </w:tblPr>
      <w:tblGrid>
        <w:gridCol w:w="3353"/>
        <w:gridCol w:w="3354"/>
        <w:gridCol w:w="3354"/>
      </w:tblGrid>
      <w:tr w:rsidR="00D1096A" w:rsidRPr="00AE350A" w14:paraId="5C750567" w14:textId="77777777" w:rsidTr="00734302">
        <w:tc>
          <w:tcPr>
            <w:tcW w:w="3353" w:type="dxa"/>
          </w:tcPr>
          <w:p w14:paraId="45B23A3F" w14:textId="512421C9" w:rsidR="00D1096A" w:rsidRPr="00AE350A" w:rsidRDefault="00D1096A" w:rsidP="00734302">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  </w:t>
            </w:r>
            <w:r w:rsidR="0012502F" w:rsidRPr="00AE350A">
              <w:rPr>
                <w:rFonts w:asciiTheme="majorHAnsi" w:hAnsiTheme="majorHAnsi" w:cstheme="majorHAnsi"/>
                <w:szCs w:val="20"/>
              </w:rPr>
              <w:t>P</w:t>
            </w:r>
            <w:r w:rsidRPr="00AE350A">
              <w:rPr>
                <w:rFonts w:asciiTheme="majorHAnsi" w:hAnsiTheme="majorHAnsi" w:cstheme="majorHAnsi"/>
                <w:szCs w:val="20"/>
              </w:rPr>
              <w:t>ropose des conférences</w:t>
            </w:r>
          </w:p>
        </w:tc>
        <w:tc>
          <w:tcPr>
            <w:tcW w:w="3354" w:type="dxa"/>
          </w:tcPr>
          <w:p w14:paraId="61714BF1" w14:textId="5C885803" w:rsidR="00D1096A" w:rsidRPr="00AE350A" w:rsidRDefault="00D1096A" w:rsidP="006B1C02">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 </w:t>
            </w:r>
            <w:r w:rsidR="0012502F" w:rsidRPr="00AE350A">
              <w:rPr>
                <w:rFonts w:asciiTheme="majorHAnsi" w:hAnsiTheme="majorHAnsi" w:cstheme="majorHAnsi"/>
                <w:szCs w:val="20"/>
              </w:rPr>
              <w:t xml:space="preserve"> P</w:t>
            </w:r>
            <w:r w:rsidR="00096995" w:rsidRPr="00AE350A">
              <w:rPr>
                <w:rFonts w:asciiTheme="majorHAnsi" w:hAnsiTheme="majorHAnsi" w:cstheme="majorHAnsi"/>
                <w:szCs w:val="20"/>
              </w:rPr>
              <w:t xml:space="preserve">articipe au comité </w:t>
            </w:r>
            <w:r w:rsidR="006B1C02" w:rsidRPr="00AE350A">
              <w:rPr>
                <w:rFonts w:asciiTheme="majorHAnsi" w:hAnsiTheme="majorHAnsi" w:cstheme="majorHAnsi"/>
                <w:szCs w:val="20"/>
              </w:rPr>
              <w:t>pour la prévention et la protection au travail</w:t>
            </w:r>
          </w:p>
        </w:tc>
        <w:tc>
          <w:tcPr>
            <w:tcW w:w="3354" w:type="dxa"/>
          </w:tcPr>
          <w:p w14:paraId="527B3A36" w14:textId="135E6131" w:rsidR="00D1096A" w:rsidRPr="00AE350A" w:rsidRDefault="00D1096A" w:rsidP="00734302">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rPr>
              <w:t xml:space="preserve"> </w:t>
            </w:r>
            <w:r w:rsidRPr="00AE350A">
              <w:rPr>
                <w:rFonts w:asciiTheme="majorHAnsi" w:hAnsiTheme="majorHAnsi" w:cstheme="majorHAnsi"/>
                <w:szCs w:val="20"/>
              </w:rPr>
              <w:t xml:space="preserve"> </w:t>
            </w:r>
            <w:r w:rsidR="0012502F" w:rsidRPr="00AE350A">
              <w:rPr>
                <w:rFonts w:asciiTheme="majorHAnsi" w:hAnsiTheme="majorHAnsi" w:cstheme="majorHAnsi"/>
                <w:szCs w:val="20"/>
              </w:rPr>
              <w:t>P</w:t>
            </w:r>
            <w:r w:rsidR="00096995" w:rsidRPr="00AE350A">
              <w:rPr>
                <w:rFonts w:asciiTheme="majorHAnsi" w:hAnsiTheme="majorHAnsi" w:cstheme="majorHAnsi"/>
                <w:szCs w:val="20"/>
              </w:rPr>
              <w:t xml:space="preserve">ropose </w:t>
            </w:r>
            <w:r w:rsidR="00971B04" w:rsidRPr="00AE350A">
              <w:rPr>
                <w:rFonts w:asciiTheme="majorHAnsi" w:hAnsiTheme="majorHAnsi" w:cstheme="majorHAnsi"/>
                <w:szCs w:val="20"/>
              </w:rPr>
              <w:t>un groupe d’aide à l’arrêt</w:t>
            </w:r>
          </w:p>
        </w:tc>
      </w:tr>
      <w:tr w:rsidR="00096995" w:rsidRPr="00AE350A" w14:paraId="61B365E5" w14:textId="77777777" w:rsidTr="00734302">
        <w:tc>
          <w:tcPr>
            <w:tcW w:w="10061" w:type="dxa"/>
            <w:gridSpan w:val="3"/>
          </w:tcPr>
          <w:p w14:paraId="752A7F88" w14:textId="24E35DDC" w:rsidR="00096995" w:rsidRPr="00AE350A" w:rsidRDefault="00096995" w:rsidP="00734302">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 xml:space="preserve"> Autre :</w:t>
            </w:r>
            <w:r w:rsidRPr="00AE350A">
              <w:rPr>
                <w:rFonts w:asciiTheme="majorHAnsi" w:hAnsiTheme="majorHAnsi" w:cstheme="majorHAnsi"/>
                <w:szCs w:val="20"/>
              </w:rPr>
              <w:tab/>
            </w:r>
          </w:p>
          <w:p w14:paraId="2E428E8B" w14:textId="77777777" w:rsidR="0012502F" w:rsidRPr="00AE350A" w:rsidRDefault="0012502F" w:rsidP="00734302">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Cs w:val="20"/>
              </w:rPr>
              <w:tab/>
            </w:r>
          </w:p>
          <w:p w14:paraId="105D2DD1" w14:textId="4A632A1C" w:rsidR="0012502F" w:rsidRPr="00AE350A" w:rsidRDefault="0012502F" w:rsidP="00734302">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Cs w:val="20"/>
              </w:rPr>
              <w:tab/>
            </w:r>
          </w:p>
        </w:tc>
      </w:tr>
    </w:tbl>
    <w:p w14:paraId="3A58DA28" w14:textId="41947B97" w:rsidR="00D1096A" w:rsidRPr="00AE350A" w:rsidRDefault="00D1096A" w:rsidP="00D1096A">
      <w:pPr>
        <w:pStyle w:val="CAFNormal"/>
        <w:tabs>
          <w:tab w:val="left" w:leader="dot" w:pos="9639"/>
        </w:tabs>
        <w:rPr>
          <w:rFonts w:asciiTheme="majorHAnsi" w:hAnsiTheme="majorHAnsi" w:cstheme="majorHAnsi"/>
        </w:rPr>
      </w:pPr>
      <w:r w:rsidRPr="00AE350A">
        <w:rPr>
          <w:rFonts w:asciiTheme="majorHAnsi" w:hAnsiTheme="majorHAnsi" w:cstheme="majorHAnsi"/>
        </w:rPr>
        <w:t>Commentaires :</w:t>
      </w:r>
      <w:r w:rsidRPr="00AE350A">
        <w:rPr>
          <w:rFonts w:asciiTheme="majorHAnsi" w:hAnsiTheme="majorHAnsi" w:cstheme="majorHAnsi"/>
        </w:rPr>
        <w:tab/>
      </w:r>
    </w:p>
    <w:p w14:paraId="7856324F" w14:textId="5953562D" w:rsidR="0012502F" w:rsidRPr="00AE350A" w:rsidRDefault="0012502F" w:rsidP="00D1096A">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6D1DECAA" w14:textId="300D1A50" w:rsidR="0012502F" w:rsidRPr="00AE350A" w:rsidRDefault="0012502F" w:rsidP="00D1096A">
      <w:pPr>
        <w:pStyle w:val="CAFNormal"/>
        <w:tabs>
          <w:tab w:val="left" w:leader="dot" w:pos="9639"/>
        </w:tabs>
        <w:rPr>
          <w:rFonts w:asciiTheme="majorHAnsi" w:hAnsiTheme="majorHAnsi" w:cstheme="majorHAnsi"/>
        </w:rPr>
      </w:pPr>
      <w:r w:rsidRPr="00AE350A">
        <w:rPr>
          <w:rFonts w:asciiTheme="majorHAnsi" w:hAnsiTheme="majorHAnsi" w:cstheme="majorHAnsi"/>
        </w:rPr>
        <w:tab/>
      </w:r>
    </w:p>
    <w:p w14:paraId="370DC2A5" w14:textId="77777777" w:rsidR="003C5253" w:rsidRDefault="003C5253">
      <w:pPr>
        <w:rPr>
          <w:rFonts w:asciiTheme="majorHAnsi" w:hAnsiTheme="majorHAnsi" w:cstheme="majorHAnsi"/>
          <w:bCs/>
          <w:iCs/>
          <w:color w:val="008080"/>
          <w:sz w:val="28"/>
          <w:szCs w:val="28"/>
          <w:u w:val="single"/>
        </w:rPr>
      </w:pPr>
      <w:r>
        <w:rPr>
          <w:rFonts w:asciiTheme="majorHAnsi" w:hAnsiTheme="majorHAnsi" w:cstheme="majorHAnsi"/>
        </w:rPr>
        <w:br w:type="page"/>
      </w:r>
    </w:p>
    <w:p w14:paraId="7DB613CF" w14:textId="010EFD08" w:rsidR="000A2859" w:rsidRPr="00AE350A" w:rsidRDefault="000A2859" w:rsidP="00816036">
      <w:pPr>
        <w:pStyle w:val="Agrment2"/>
        <w:rPr>
          <w:rFonts w:asciiTheme="majorHAnsi" w:hAnsiTheme="majorHAnsi" w:cstheme="majorHAnsi"/>
        </w:rPr>
      </w:pPr>
      <w:r w:rsidRPr="00AE350A">
        <w:rPr>
          <w:rFonts w:asciiTheme="majorHAnsi" w:hAnsiTheme="majorHAnsi" w:cstheme="majorHAnsi"/>
        </w:rPr>
        <w:lastRenderedPageBreak/>
        <w:t xml:space="preserve">Gestion du tabagisme en </w:t>
      </w:r>
      <w:r w:rsidR="008F214A" w:rsidRPr="00AE350A">
        <w:rPr>
          <w:rFonts w:asciiTheme="majorHAnsi" w:hAnsiTheme="majorHAnsi" w:cstheme="majorHAnsi"/>
        </w:rPr>
        <w:t>milieu hospitalier</w:t>
      </w:r>
    </w:p>
    <w:p w14:paraId="2F8F59F2" w14:textId="77777777" w:rsidR="0012502F" w:rsidRPr="00AE350A" w:rsidRDefault="0012502F" w:rsidP="0012502F">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Personne contact : ………………………………………………………………Renseignements - tél : </w:t>
      </w:r>
      <w:r w:rsidRPr="00AE350A">
        <w:rPr>
          <w:rFonts w:asciiTheme="majorHAnsi" w:hAnsiTheme="majorHAnsi" w:cstheme="majorHAnsi"/>
        </w:rPr>
        <w:tab/>
      </w:r>
    </w:p>
    <w:tbl>
      <w:tblPr>
        <w:tblW w:w="10061" w:type="dxa"/>
        <w:tblLook w:val="00A0" w:firstRow="1" w:lastRow="0" w:firstColumn="1" w:lastColumn="0" w:noHBand="0" w:noVBand="0"/>
      </w:tblPr>
      <w:tblGrid>
        <w:gridCol w:w="3943"/>
        <w:gridCol w:w="6118"/>
      </w:tblGrid>
      <w:tr w:rsidR="00D31A9B" w:rsidRPr="00AE350A" w14:paraId="5674FB15" w14:textId="77777777" w:rsidTr="005278F0">
        <w:tc>
          <w:tcPr>
            <w:tcW w:w="2088" w:type="dxa"/>
          </w:tcPr>
          <w:p w14:paraId="06234D78" w14:textId="77777777" w:rsidR="00D31A9B" w:rsidRPr="00AE350A" w:rsidRDefault="00D31A9B" w:rsidP="00AA7123">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3240" w:type="dxa"/>
          </w:tcPr>
          <w:p w14:paraId="135F9F75" w14:textId="77777777" w:rsidR="00D31A9B" w:rsidRPr="00AE350A" w:rsidRDefault="00D31A9B"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Non</w:t>
            </w:r>
          </w:p>
        </w:tc>
      </w:tr>
    </w:tbl>
    <w:p w14:paraId="58C70E44" w14:textId="2EA855D9" w:rsidR="0012502F" w:rsidRPr="00AE350A" w:rsidRDefault="0012502F" w:rsidP="0012502F">
      <w:pPr>
        <w:pStyle w:val="CAFNormal"/>
        <w:tabs>
          <w:tab w:val="left" w:leader="dot" w:pos="6660"/>
        </w:tabs>
        <w:rPr>
          <w:rFonts w:asciiTheme="majorHAnsi" w:hAnsiTheme="majorHAnsi" w:cstheme="majorHAnsi"/>
        </w:rPr>
      </w:pPr>
      <w:r w:rsidRPr="00AE350A">
        <w:rPr>
          <w:rFonts w:asciiTheme="majorHAnsi" w:hAnsiTheme="majorHAnsi" w:cstheme="majorHAnsi"/>
        </w:rPr>
        <w:t>Coût demandé :</w:t>
      </w:r>
      <w:r w:rsidRPr="00AE350A">
        <w:rPr>
          <w:rFonts w:asciiTheme="majorHAnsi" w:hAnsiTheme="majorHAnsi" w:cstheme="majorHAnsi"/>
        </w:rPr>
        <w:tab/>
        <w:t>€</w:t>
      </w:r>
    </w:p>
    <w:p w14:paraId="677B3B37" w14:textId="77777777" w:rsidR="0012502F" w:rsidRPr="00AE350A" w:rsidRDefault="0012502F" w:rsidP="0012502F">
      <w:pPr>
        <w:pStyle w:val="CAFNormal"/>
        <w:tabs>
          <w:tab w:val="left" w:leader="dot" w:pos="6660"/>
        </w:tabs>
        <w:rPr>
          <w:rFonts w:asciiTheme="majorHAnsi" w:hAnsiTheme="majorHAnsi" w:cstheme="majorHAnsi"/>
        </w:rPr>
      </w:pPr>
      <w:r w:rsidRPr="00AE350A">
        <w:rPr>
          <w:rFonts w:asciiTheme="majorHAnsi" w:hAnsiTheme="majorHAnsi" w:cstheme="majorHAnsi"/>
        </w:rPr>
        <w:t>Partenariat éventuel :</w:t>
      </w:r>
      <w:r w:rsidRPr="00AE350A">
        <w:rPr>
          <w:rFonts w:asciiTheme="majorHAnsi" w:hAnsiTheme="majorHAnsi" w:cstheme="majorHAnsi"/>
        </w:rPr>
        <w:tab/>
      </w:r>
    </w:p>
    <w:tbl>
      <w:tblPr>
        <w:tblW w:w="10061" w:type="dxa"/>
        <w:tblLook w:val="00A0" w:firstRow="1" w:lastRow="0" w:firstColumn="1" w:lastColumn="0" w:noHBand="0" w:noVBand="0"/>
      </w:tblPr>
      <w:tblGrid>
        <w:gridCol w:w="3353"/>
        <w:gridCol w:w="3354"/>
        <w:gridCol w:w="3354"/>
      </w:tblGrid>
      <w:tr w:rsidR="0012502F" w:rsidRPr="00AE350A" w14:paraId="3C802C69" w14:textId="77777777" w:rsidTr="00D2602C">
        <w:tc>
          <w:tcPr>
            <w:tcW w:w="3353" w:type="dxa"/>
          </w:tcPr>
          <w:p w14:paraId="7D9B9820" w14:textId="77777777" w:rsidR="0012502F" w:rsidRPr="00AE350A" w:rsidRDefault="0012502F" w:rsidP="00D2602C">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  Propose des conférences</w:t>
            </w:r>
          </w:p>
        </w:tc>
        <w:tc>
          <w:tcPr>
            <w:tcW w:w="3354" w:type="dxa"/>
          </w:tcPr>
          <w:p w14:paraId="5527FA16" w14:textId="77777777" w:rsidR="0012502F" w:rsidRPr="00AE350A" w:rsidRDefault="0012502F" w:rsidP="00D2602C">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  Participe au comité pour la prévention et la protection au travail</w:t>
            </w:r>
          </w:p>
        </w:tc>
        <w:tc>
          <w:tcPr>
            <w:tcW w:w="3354" w:type="dxa"/>
          </w:tcPr>
          <w:p w14:paraId="79B1FE92" w14:textId="77777777" w:rsidR="0012502F" w:rsidRPr="00AE350A" w:rsidRDefault="0012502F" w:rsidP="00D2602C">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rPr>
              <w:t xml:space="preserve"> </w:t>
            </w:r>
            <w:r w:rsidRPr="00AE350A">
              <w:rPr>
                <w:rFonts w:asciiTheme="majorHAnsi" w:hAnsiTheme="majorHAnsi" w:cstheme="majorHAnsi"/>
                <w:szCs w:val="20"/>
              </w:rPr>
              <w:t xml:space="preserve"> Propose un groupe d’aide à l’arrêt</w:t>
            </w:r>
          </w:p>
        </w:tc>
      </w:tr>
      <w:tr w:rsidR="0012502F" w:rsidRPr="00AE350A" w14:paraId="47020DCD" w14:textId="77777777" w:rsidTr="00D2602C">
        <w:tc>
          <w:tcPr>
            <w:tcW w:w="10061" w:type="dxa"/>
            <w:gridSpan w:val="3"/>
          </w:tcPr>
          <w:p w14:paraId="1C349E46" w14:textId="77777777" w:rsidR="0012502F" w:rsidRPr="00AE350A" w:rsidRDefault="0012502F" w:rsidP="00D2602C">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 xml:space="preserve"> Autre :</w:t>
            </w:r>
            <w:r w:rsidRPr="00AE350A">
              <w:rPr>
                <w:rFonts w:asciiTheme="majorHAnsi" w:hAnsiTheme="majorHAnsi" w:cstheme="majorHAnsi"/>
                <w:szCs w:val="20"/>
              </w:rPr>
              <w:tab/>
            </w:r>
          </w:p>
          <w:p w14:paraId="6E1BA71B" w14:textId="77777777" w:rsidR="0012502F" w:rsidRPr="00AE350A" w:rsidRDefault="0012502F" w:rsidP="00D2602C">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Cs w:val="20"/>
              </w:rPr>
              <w:tab/>
            </w:r>
          </w:p>
          <w:p w14:paraId="29A8AD03" w14:textId="35E6B25E" w:rsidR="0012502F" w:rsidRPr="00AE350A" w:rsidRDefault="0012502F" w:rsidP="00D2602C">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Cs w:val="20"/>
              </w:rPr>
              <w:tab/>
            </w:r>
          </w:p>
        </w:tc>
      </w:tr>
    </w:tbl>
    <w:p w14:paraId="34D856C7" w14:textId="77777777" w:rsidR="0012502F" w:rsidRPr="00AE350A" w:rsidRDefault="0012502F"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Commentaires :</w:t>
      </w:r>
      <w:r w:rsidRPr="00AE350A">
        <w:rPr>
          <w:rFonts w:asciiTheme="majorHAnsi" w:hAnsiTheme="majorHAnsi" w:cstheme="majorHAnsi"/>
        </w:rPr>
        <w:tab/>
      </w:r>
    </w:p>
    <w:p w14:paraId="6A85D9F2" w14:textId="6E559EC8" w:rsidR="0012502F" w:rsidRPr="00AE350A" w:rsidRDefault="0012502F"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65B9484E" w14:textId="1017B6AD" w:rsidR="0012502F" w:rsidRPr="00AE350A" w:rsidRDefault="0012502F"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250606BC" w14:textId="149DB3FF" w:rsidR="00105B32" w:rsidRPr="006C04E2" w:rsidRDefault="00105B32">
      <w:pPr>
        <w:rPr>
          <w:rFonts w:asciiTheme="majorHAnsi" w:hAnsiTheme="majorHAnsi" w:cstheme="majorHAnsi"/>
          <w:bCs/>
          <w:iCs/>
          <w:color w:val="008080"/>
          <w:sz w:val="18"/>
          <w:szCs w:val="18"/>
          <w:u w:val="single"/>
        </w:rPr>
      </w:pPr>
    </w:p>
    <w:p w14:paraId="2C7454A8" w14:textId="7A68E42A" w:rsidR="000A2859" w:rsidRPr="00AE350A" w:rsidRDefault="000A2859" w:rsidP="00816036">
      <w:pPr>
        <w:pStyle w:val="Agrment2"/>
        <w:rPr>
          <w:rFonts w:asciiTheme="majorHAnsi" w:hAnsiTheme="majorHAnsi" w:cstheme="majorHAnsi"/>
        </w:rPr>
      </w:pPr>
      <w:r w:rsidRPr="00AE350A">
        <w:rPr>
          <w:rFonts w:asciiTheme="majorHAnsi" w:hAnsiTheme="majorHAnsi" w:cstheme="majorHAnsi"/>
        </w:rPr>
        <w:t xml:space="preserve">Gestion du tabagisme en </w:t>
      </w:r>
      <w:r w:rsidR="008F214A" w:rsidRPr="00AE350A">
        <w:rPr>
          <w:rFonts w:asciiTheme="majorHAnsi" w:hAnsiTheme="majorHAnsi" w:cstheme="majorHAnsi"/>
        </w:rPr>
        <w:t>milieu scolaire</w:t>
      </w:r>
    </w:p>
    <w:p w14:paraId="4AF66CDD" w14:textId="77777777" w:rsidR="0012502F" w:rsidRPr="00AE350A" w:rsidRDefault="0012502F" w:rsidP="0012502F">
      <w:pPr>
        <w:pStyle w:val="CAFNormal"/>
        <w:tabs>
          <w:tab w:val="left" w:leader="dot" w:pos="9639"/>
        </w:tabs>
        <w:rPr>
          <w:rFonts w:asciiTheme="majorHAnsi" w:hAnsiTheme="majorHAnsi" w:cstheme="majorHAnsi"/>
        </w:rPr>
      </w:pPr>
      <w:r w:rsidRPr="00AE350A">
        <w:rPr>
          <w:rFonts w:asciiTheme="majorHAnsi" w:hAnsiTheme="majorHAnsi" w:cstheme="majorHAnsi"/>
        </w:rPr>
        <w:t xml:space="preserve">Personne contact : ………………………………………………………………Renseignements - tél : </w:t>
      </w:r>
      <w:r w:rsidRPr="00AE350A">
        <w:rPr>
          <w:rFonts w:asciiTheme="majorHAnsi" w:hAnsiTheme="majorHAnsi" w:cstheme="majorHAnsi"/>
        </w:rPr>
        <w:tab/>
      </w:r>
    </w:p>
    <w:tbl>
      <w:tblPr>
        <w:tblW w:w="10061" w:type="dxa"/>
        <w:tblLook w:val="00A0" w:firstRow="1" w:lastRow="0" w:firstColumn="1" w:lastColumn="0" w:noHBand="0" w:noVBand="0"/>
      </w:tblPr>
      <w:tblGrid>
        <w:gridCol w:w="3943"/>
        <w:gridCol w:w="6118"/>
      </w:tblGrid>
      <w:tr w:rsidR="00D31A9B" w:rsidRPr="00AE350A" w14:paraId="47AA97C9" w14:textId="77777777" w:rsidTr="005278F0">
        <w:tc>
          <w:tcPr>
            <w:tcW w:w="2088" w:type="dxa"/>
          </w:tcPr>
          <w:p w14:paraId="0CAAAF40" w14:textId="77777777" w:rsidR="00D31A9B" w:rsidRPr="00AE350A" w:rsidRDefault="00D31A9B" w:rsidP="00AA7123">
            <w:pPr>
              <w:pStyle w:val="CAFNormal"/>
              <w:tabs>
                <w:tab w:val="left" w:leader="dot" w:pos="9639"/>
              </w:tabs>
              <w:spacing w:before="240" w:after="120"/>
              <w:ind w:left="-104"/>
              <w:rPr>
                <w:rFonts w:asciiTheme="majorHAnsi" w:hAnsiTheme="majorHAnsi" w:cstheme="majorHAnsi"/>
                <w:szCs w:val="20"/>
              </w:rPr>
            </w:pPr>
            <w:r w:rsidRPr="00AE350A">
              <w:rPr>
                <w:rFonts w:asciiTheme="majorHAnsi" w:hAnsiTheme="majorHAnsi" w:cstheme="majorHAnsi"/>
                <w:szCs w:val="20"/>
              </w:rPr>
              <w:t>Certifié.e en tabacologie</w:t>
            </w:r>
          </w:p>
        </w:tc>
        <w:tc>
          <w:tcPr>
            <w:tcW w:w="3240" w:type="dxa"/>
          </w:tcPr>
          <w:p w14:paraId="0B11DF27" w14:textId="77777777" w:rsidR="00D31A9B" w:rsidRPr="00AE350A" w:rsidRDefault="00D31A9B" w:rsidP="005278F0">
            <w:pPr>
              <w:pStyle w:val="CAFNormal"/>
              <w:tabs>
                <w:tab w:val="left" w:leader="dot" w:pos="9639"/>
              </w:tabs>
              <w:spacing w:before="0" w:after="12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Oui, en quelle année …………</w:t>
            </w: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Non</w:t>
            </w:r>
          </w:p>
        </w:tc>
      </w:tr>
    </w:tbl>
    <w:p w14:paraId="78C62061" w14:textId="3D35F944" w:rsidR="0012502F" w:rsidRPr="00AE350A" w:rsidRDefault="0012502F" w:rsidP="0012502F">
      <w:pPr>
        <w:pStyle w:val="CAFNormal"/>
        <w:tabs>
          <w:tab w:val="left" w:leader="dot" w:pos="6660"/>
        </w:tabs>
        <w:rPr>
          <w:rFonts w:asciiTheme="majorHAnsi" w:hAnsiTheme="majorHAnsi" w:cstheme="majorHAnsi"/>
        </w:rPr>
      </w:pPr>
      <w:r w:rsidRPr="00AE350A">
        <w:rPr>
          <w:rFonts w:asciiTheme="majorHAnsi" w:hAnsiTheme="majorHAnsi" w:cstheme="majorHAnsi"/>
        </w:rPr>
        <w:t>Coût demandé :</w:t>
      </w:r>
      <w:r w:rsidRPr="00AE350A">
        <w:rPr>
          <w:rFonts w:asciiTheme="majorHAnsi" w:hAnsiTheme="majorHAnsi" w:cstheme="majorHAnsi"/>
        </w:rPr>
        <w:tab/>
        <w:t>€</w:t>
      </w:r>
    </w:p>
    <w:p w14:paraId="63D52CA9" w14:textId="77777777" w:rsidR="0012502F" w:rsidRPr="00AE350A" w:rsidRDefault="0012502F" w:rsidP="0012502F">
      <w:pPr>
        <w:pStyle w:val="CAFNormal"/>
        <w:tabs>
          <w:tab w:val="left" w:leader="dot" w:pos="6660"/>
        </w:tabs>
        <w:rPr>
          <w:rFonts w:asciiTheme="majorHAnsi" w:hAnsiTheme="majorHAnsi" w:cstheme="majorHAnsi"/>
        </w:rPr>
      </w:pPr>
      <w:r w:rsidRPr="00AE350A">
        <w:rPr>
          <w:rFonts w:asciiTheme="majorHAnsi" w:hAnsiTheme="majorHAnsi" w:cstheme="majorHAnsi"/>
        </w:rPr>
        <w:t>Partenariat éventuel :</w:t>
      </w:r>
      <w:r w:rsidRPr="00AE350A">
        <w:rPr>
          <w:rFonts w:asciiTheme="majorHAnsi" w:hAnsiTheme="majorHAnsi" w:cstheme="majorHAnsi"/>
        </w:rPr>
        <w:tab/>
      </w:r>
    </w:p>
    <w:tbl>
      <w:tblPr>
        <w:tblW w:w="10061" w:type="dxa"/>
        <w:tblLook w:val="00A0" w:firstRow="1" w:lastRow="0" w:firstColumn="1" w:lastColumn="0" w:noHBand="0" w:noVBand="0"/>
      </w:tblPr>
      <w:tblGrid>
        <w:gridCol w:w="3353"/>
        <w:gridCol w:w="3354"/>
        <w:gridCol w:w="3354"/>
      </w:tblGrid>
      <w:tr w:rsidR="0012502F" w:rsidRPr="00AE350A" w14:paraId="0744683A" w14:textId="77777777" w:rsidTr="00D2602C">
        <w:tc>
          <w:tcPr>
            <w:tcW w:w="3353" w:type="dxa"/>
          </w:tcPr>
          <w:p w14:paraId="041F4051" w14:textId="77777777" w:rsidR="0012502F" w:rsidRPr="00AE350A" w:rsidRDefault="0012502F" w:rsidP="00D2602C">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  Propose des conférences</w:t>
            </w:r>
          </w:p>
        </w:tc>
        <w:tc>
          <w:tcPr>
            <w:tcW w:w="3354" w:type="dxa"/>
          </w:tcPr>
          <w:p w14:paraId="3DF30CA3" w14:textId="77777777" w:rsidR="0012502F" w:rsidRPr="00AE350A" w:rsidRDefault="0012502F" w:rsidP="00D2602C">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szCs w:val="20"/>
              </w:rPr>
              <w:t xml:space="preserve">  Participe au comité pour la prévention et la protection au travail</w:t>
            </w:r>
          </w:p>
        </w:tc>
        <w:tc>
          <w:tcPr>
            <w:tcW w:w="3354" w:type="dxa"/>
          </w:tcPr>
          <w:p w14:paraId="30389F4F" w14:textId="77777777" w:rsidR="0012502F" w:rsidRPr="00AE350A" w:rsidRDefault="0012502F" w:rsidP="00D2602C">
            <w:pPr>
              <w:pStyle w:val="CAFNormal"/>
              <w:tabs>
                <w:tab w:val="left" w:leader="dot" w:pos="9639"/>
              </w:tabs>
              <w:spacing w:before="0"/>
              <w:rPr>
                <w:rFonts w:asciiTheme="majorHAnsi" w:hAnsiTheme="majorHAnsi" w:cstheme="majorHAnsi"/>
              </w:rPr>
            </w:pPr>
            <w:r w:rsidRPr="00AE350A">
              <w:rPr>
                <w:rFonts w:asciiTheme="majorHAnsi" w:hAnsiTheme="majorHAnsi" w:cstheme="majorHAnsi"/>
                <w:sz w:val="44"/>
                <w:szCs w:val="44"/>
              </w:rPr>
              <w:sym w:font="Wingdings" w:char="F06F"/>
            </w:r>
            <w:r w:rsidRPr="00AE350A">
              <w:rPr>
                <w:rFonts w:asciiTheme="majorHAnsi" w:hAnsiTheme="majorHAnsi" w:cstheme="majorHAnsi"/>
              </w:rPr>
              <w:t xml:space="preserve"> </w:t>
            </w:r>
            <w:r w:rsidRPr="00AE350A">
              <w:rPr>
                <w:rFonts w:asciiTheme="majorHAnsi" w:hAnsiTheme="majorHAnsi" w:cstheme="majorHAnsi"/>
                <w:szCs w:val="20"/>
              </w:rPr>
              <w:t xml:space="preserve"> Propose un groupe d’aide à l’arrêt</w:t>
            </w:r>
          </w:p>
        </w:tc>
      </w:tr>
      <w:tr w:rsidR="0012502F" w:rsidRPr="00AE350A" w14:paraId="3581FEAE" w14:textId="77777777" w:rsidTr="00D2602C">
        <w:tc>
          <w:tcPr>
            <w:tcW w:w="10061" w:type="dxa"/>
            <w:gridSpan w:val="3"/>
          </w:tcPr>
          <w:p w14:paraId="665F3A55" w14:textId="77777777" w:rsidR="0012502F" w:rsidRPr="00AE350A" w:rsidRDefault="0012502F" w:rsidP="00D2602C">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 w:val="44"/>
                <w:szCs w:val="44"/>
              </w:rPr>
              <w:sym w:font="Wingdings" w:char="F06F"/>
            </w:r>
            <w:r w:rsidRPr="00AE350A">
              <w:rPr>
                <w:rFonts w:asciiTheme="majorHAnsi" w:hAnsiTheme="majorHAnsi" w:cstheme="majorHAnsi"/>
                <w:sz w:val="44"/>
                <w:szCs w:val="44"/>
              </w:rPr>
              <w:t xml:space="preserve"> </w:t>
            </w:r>
            <w:r w:rsidRPr="00AE350A">
              <w:rPr>
                <w:rFonts w:asciiTheme="majorHAnsi" w:hAnsiTheme="majorHAnsi" w:cstheme="majorHAnsi"/>
                <w:szCs w:val="20"/>
              </w:rPr>
              <w:t xml:space="preserve"> Autre :</w:t>
            </w:r>
            <w:r w:rsidRPr="00AE350A">
              <w:rPr>
                <w:rFonts w:asciiTheme="majorHAnsi" w:hAnsiTheme="majorHAnsi" w:cstheme="majorHAnsi"/>
                <w:szCs w:val="20"/>
              </w:rPr>
              <w:tab/>
            </w:r>
          </w:p>
          <w:p w14:paraId="200E7CA6" w14:textId="77777777" w:rsidR="0012502F" w:rsidRPr="00AE350A" w:rsidRDefault="0012502F" w:rsidP="00D2602C">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Cs w:val="20"/>
              </w:rPr>
              <w:tab/>
            </w:r>
          </w:p>
          <w:p w14:paraId="6E4DB0BC" w14:textId="66D0AAB8" w:rsidR="0012502F" w:rsidRPr="00AE350A" w:rsidRDefault="0012502F" w:rsidP="00D2602C">
            <w:pPr>
              <w:pStyle w:val="CAFNormal"/>
              <w:tabs>
                <w:tab w:val="left" w:leader="dot" w:pos="9639"/>
              </w:tabs>
              <w:spacing w:before="0"/>
              <w:rPr>
                <w:rFonts w:asciiTheme="majorHAnsi" w:hAnsiTheme="majorHAnsi" w:cstheme="majorHAnsi"/>
                <w:szCs w:val="20"/>
              </w:rPr>
            </w:pPr>
            <w:r w:rsidRPr="00AE350A">
              <w:rPr>
                <w:rFonts w:asciiTheme="majorHAnsi" w:hAnsiTheme="majorHAnsi" w:cstheme="majorHAnsi"/>
                <w:szCs w:val="20"/>
              </w:rPr>
              <w:tab/>
            </w:r>
          </w:p>
        </w:tc>
      </w:tr>
    </w:tbl>
    <w:p w14:paraId="57141FB8" w14:textId="77777777" w:rsidR="0012502F" w:rsidRPr="00AE350A" w:rsidRDefault="0012502F"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Commentaires :</w:t>
      </w:r>
      <w:r w:rsidRPr="00AE350A">
        <w:rPr>
          <w:rFonts w:asciiTheme="majorHAnsi" w:hAnsiTheme="majorHAnsi" w:cstheme="majorHAnsi"/>
        </w:rPr>
        <w:tab/>
      </w:r>
    </w:p>
    <w:p w14:paraId="3A11ACC3" w14:textId="6BED76F4" w:rsidR="0012502F" w:rsidRPr="00AE350A" w:rsidRDefault="0012502F"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0FF95299" w14:textId="6AE2770B" w:rsidR="0012502F" w:rsidRPr="00AE350A" w:rsidRDefault="0012502F"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65ADECB9" w14:textId="0CFDDB6F" w:rsidR="0012502F" w:rsidRPr="006C04E2" w:rsidRDefault="0012502F">
      <w:pPr>
        <w:rPr>
          <w:rFonts w:asciiTheme="majorHAnsi" w:hAnsiTheme="majorHAnsi" w:cstheme="majorHAnsi"/>
          <w:sz w:val="10"/>
          <w:szCs w:val="14"/>
        </w:rPr>
      </w:pPr>
    </w:p>
    <w:p w14:paraId="699AFC8D" w14:textId="2F65E528" w:rsidR="003F0A24" w:rsidRPr="00AE350A" w:rsidRDefault="00BB1D50" w:rsidP="00BF26EA">
      <w:pPr>
        <w:pStyle w:val="Agrment2"/>
        <w:spacing w:before="120" w:after="120"/>
        <w:rPr>
          <w:rFonts w:asciiTheme="majorHAnsi" w:hAnsiTheme="majorHAnsi" w:cstheme="majorHAnsi"/>
        </w:rPr>
      </w:pPr>
      <w:r w:rsidRPr="00AE350A">
        <w:rPr>
          <w:rFonts w:asciiTheme="majorHAnsi" w:hAnsiTheme="majorHAnsi" w:cstheme="majorHAnsi"/>
        </w:rPr>
        <w:t>Autre </w:t>
      </w:r>
      <w:r w:rsidR="003F0A24" w:rsidRPr="00AE350A">
        <w:rPr>
          <w:rFonts w:asciiTheme="majorHAnsi" w:hAnsiTheme="majorHAnsi" w:cstheme="majorHAnsi"/>
        </w:rPr>
        <w:t>:</w:t>
      </w:r>
    </w:p>
    <w:p w14:paraId="1CA4FF4D" w14:textId="77777777" w:rsidR="00BB1D50" w:rsidRPr="00AE350A" w:rsidRDefault="00BB1D50"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00E2EA91" w14:textId="77777777" w:rsidR="00BB1D50" w:rsidRPr="00AE350A" w:rsidRDefault="00BB1D50"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1C4D7BFE" w14:textId="77777777" w:rsidR="00BB1D50" w:rsidRPr="00AE350A" w:rsidRDefault="00BB1D50"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639A8568" w14:textId="77777777" w:rsidR="00BB1D50" w:rsidRPr="00AE350A" w:rsidRDefault="00BB1D50" w:rsidP="00BF26EA">
      <w:pPr>
        <w:pStyle w:val="CAFNormal"/>
        <w:tabs>
          <w:tab w:val="left" w:leader="dot" w:pos="9639"/>
        </w:tabs>
        <w:spacing w:before="0"/>
        <w:rPr>
          <w:rFonts w:asciiTheme="majorHAnsi" w:hAnsiTheme="majorHAnsi" w:cstheme="majorHAnsi"/>
        </w:rPr>
      </w:pPr>
      <w:r w:rsidRPr="00AE350A">
        <w:rPr>
          <w:rFonts w:asciiTheme="majorHAnsi" w:hAnsiTheme="majorHAnsi" w:cstheme="majorHAnsi"/>
        </w:rPr>
        <w:tab/>
      </w:r>
    </w:p>
    <w:p w14:paraId="3246A096" w14:textId="77777777" w:rsidR="00595AB0" w:rsidRDefault="00595AB0" w:rsidP="00BF26EA">
      <w:pPr>
        <w:pStyle w:val="CAFNormal"/>
        <w:spacing w:before="0"/>
        <w:rPr>
          <w:rFonts w:asciiTheme="majorHAnsi" w:hAnsiTheme="majorHAnsi" w:cstheme="majorHAnsi"/>
        </w:rPr>
      </w:pPr>
    </w:p>
    <w:p w14:paraId="7DD3ADC3" w14:textId="77777777" w:rsidR="00433274" w:rsidRPr="00AE350A" w:rsidRDefault="00433274" w:rsidP="00BF26EA">
      <w:pPr>
        <w:pStyle w:val="CAFNormal"/>
        <w:spacing w:before="0"/>
        <w:rPr>
          <w:rFonts w:asciiTheme="majorHAnsi" w:hAnsiTheme="majorHAnsi" w:cstheme="majorHAnsi"/>
        </w:rPr>
      </w:pPr>
    </w:p>
    <w:p w14:paraId="5A8B69FD" w14:textId="77777777" w:rsidR="00595AB0" w:rsidRPr="00AE350A" w:rsidRDefault="00595AB0" w:rsidP="00D8630F">
      <w:pPr>
        <w:pStyle w:val="CAFNormal"/>
        <w:rPr>
          <w:rFonts w:asciiTheme="majorHAnsi" w:hAnsiTheme="majorHAnsi" w:cstheme="majorHAnsi"/>
        </w:rPr>
      </w:pPr>
    </w:p>
    <w:p w14:paraId="316E0466" w14:textId="4B919581" w:rsidR="003C4473" w:rsidRPr="00AE350A" w:rsidRDefault="003C4473" w:rsidP="00433274">
      <w:pPr>
        <w:pStyle w:val="CAFNormal"/>
        <w:ind w:left="4253"/>
        <w:jc w:val="center"/>
        <w:rPr>
          <w:rFonts w:asciiTheme="majorHAnsi" w:hAnsiTheme="majorHAnsi" w:cstheme="majorHAnsi"/>
        </w:rPr>
      </w:pPr>
      <w:r w:rsidRPr="00AE350A">
        <w:rPr>
          <w:rFonts w:asciiTheme="majorHAnsi" w:hAnsiTheme="majorHAnsi" w:cstheme="majorHAnsi"/>
        </w:rPr>
        <w:t xml:space="preserve">Date et signature </w:t>
      </w:r>
    </w:p>
    <w:p w14:paraId="64AB8FB3" w14:textId="77777777" w:rsidR="00652C92" w:rsidRPr="00AE350A" w:rsidRDefault="003C4473" w:rsidP="00433274">
      <w:pPr>
        <w:pStyle w:val="CAFNormal"/>
        <w:ind w:left="4253"/>
        <w:jc w:val="center"/>
        <w:rPr>
          <w:rFonts w:asciiTheme="majorHAnsi" w:hAnsiTheme="majorHAnsi" w:cstheme="majorHAnsi"/>
        </w:rPr>
      </w:pPr>
      <w:r w:rsidRPr="00AE350A">
        <w:rPr>
          <w:rFonts w:asciiTheme="majorHAnsi" w:hAnsiTheme="majorHAnsi" w:cstheme="majorHAnsi"/>
        </w:rPr>
        <w:t xml:space="preserve">du </w:t>
      </w:r>
      <w:r w:rsidR="00131399" w:rsidRPr="00AE350A">
        <w:rPr>
          <w:rFonts w:asciiTheme="majorHAnsi" w:hAnsiTheme="majorHAnsi" w:cstheme="majorHAnsi"/>
        </w:rPr>
        <w:t xml:space="preserve">Responsable de l’institution et/ou du </w:t>
      </w:r>
      <w:r w:rsidRPr="00AE350A">
        <w:rPr>
          <w:rFonts w:asciiTheme="majorHAnsi" w:hAnsiTheme="majorHAnsi" w:cstheme="majorHAnsi"/>
        </w:rPr>
        <w:t xml:space="preserve">Médecin </w:t>
      </w:r>
      <w:r w:rsidR="00131399" w:rsidRPr="00AE350A">
        <w:rPr>
          <w:rFonts w:asciiTheme="majorHAnsi" w:hAnsiTheme="majorHAnsi" w:cstheme="majorHAnsi"/>
        </w:rPr>
        <w:t>Responsable du CAF</w:t>
      </w:r>
    </w:p>
    <w:p w14:paraId="23F23367" w14:textId="77777777" w:rsidR="00BF26EA" w:rsidRPr="00BF26EA" w:rsidRDefault="00BF26EA" w:rsidP="00C82A71">
      <w:pPr>
        <w:pStyle w:val="CAFNormal"/>
        <w:rPr>
          <w:rFonts w:asciiTheme="majorHAnsi" w:hAnsiTheme="majorHAnsi" w:cstheme="majorHAnsi"/>
          <w:b/>
          <w:sz w:val="6"/>
          <w:szCs w:val="10"/>
          <w:u w:val="single"/>
        </w:rPr>
      </w:pPr>
    </w:p>
    <w:p w14:paraId="79355664" w14:textId="6C73723B" w:rsidR="00AF0F6D" w:rsidRPr="00AE350A" w:rsidRDefault="00C82A71" w:rsidP="00C82A71">
      <w:pPr>
        <w:pStyle w:val="CAFNormal"/>
        <w:rPr>
          <w:rFonts w:asciiTheme="majorHAnsi" w:hAnsiTheme="majorHAnsi" w:cstheme="majorHAnsi"/>
          <w:color w:val="FF0000"/>
        </w:rPr>
      </w:pPr>
      <w:r w:rsidRPr="00AE350A">
        <w:rPr>
          <w:rFonts w:asciiTheme="majorHAnsi" w:hAnsiTheme="majorHAnsi" w:cstheme="majorHAnsi"/>
          <w:b/>
          <w:u w:val="single"/>
        </w:rPr>
        <w:t>PS</w:t>
      </w:r>
      <w:r w:rsidRPr="00AE350A">
        <w:rPr>
          <w:rFonts w:asciiTheme="majorHAnsi" w:hAnsiTheme="majorHAnsi" w:cstheme="majorHAnsi"/>
          <w:b/>
        </w:rPr>
        <w:t>.</w:t>
      </w:r>
      <w:r w:rsidR="006908CA" w:rsidRPr="00AE350A">
        <w:rPr>
          <w:rFonts w:asciiTheme="majorHAnsi" w:hAnsiTheme="majorHAnsi" w:cstheme="majorHAnsi"/>
          <w:b/>
        </w:rPr>
        <w:t xml:space="preserve"> : </w:t>
      </w:r>
      <w:r w:rsidR="00AF0F6D" w:rsidRPr="00AE350A">
        <w:rPr>
          <w:rFonts w:asciiTheme="majorHAnsi" w:hAnsiTheme="majorHAnsi" w:cstheme="majorHAnsi"/>
          <w:color w:val="FF0000"/>
        </w:rPr>
        <w:t>Ne pas oublier de joindre la Charte signée sou peine de non recevabilité du dossier</w:t>
      </w:r>
    </w:p>
    <w:p w14:paraId="7A13E0C3" w14:textId="7B769D82" w:rsidR="00364EFE" w:rsidRPr="00AE350A" w:rsidRDefault="00C82A71" w:rsidP="00BF26EA">
      <w:pPr>
        <w:pStyle w:val="CAFNormal"/>
        <w:spacing w:before="60"/>
        <w:rPr>
          <w:rFonts w:asciiTheme="majorHAnsi" w:hAnsiTheme="majorHAnsi" w:cstheme="majorHAnsi"/>
        </w:rPr>
      </w:pPr>
      <w:r w:rsidRPr="00AE350A">
        <w:rPr>
          <w:rFonts w:asciiTheme="majorHAnsi" w:hAnsiTheme="majorHAnsi" w:cstheme="majorHAnsi"/>
        </w:rPr>
        <w:t xml:space="preserve">Les demandes d’agrément sont </w:t>
      </w:r>
      <w:r w:rsidR="00EE3F44" w:rsidRPr="00AE350A">
        <w:rPr>
          <w:rFonts w:asciiTheme="majorHAnsi" w:hAnsiTheme="majorHAnsi" w:cstheme="majorHAnsi"/>
        </w:rPr>
        <w:t>examinées par le Comité S</w:t>
      </w:r>
      <w:r w:rsidRPr="00AE350A">
        <w:rPr>
          <w:rFonts w:asciiTheme="majorHAnsi" w:hAnsiTheme="majorHAnsi" w:cstheme="majorHAnsi"/>
        </w:rPr>
        <w:t xml:space="preserve">cientifique </w:t>
      </w:r>
      <w:r w:rsidR="00EE3F44" w:rsidRPr="00AE350A">
        <w:rPr>
          <w:rFonts w:asciiTheme="majorHAnsi" w:hAnsiTheme="majorHAnsi" w:cstheme="majorHAnsi"/>
        </w:rPr>
        <w:t xml:space="preserve">Interuniversitaire de Gestion du </w:t>
      </w:r>
      <w:r w:rsidRPr="00AE350A">
        <w:rPr>
          <w:rFonts w:asciiTheme="majorHAnsi" w:hAnsiTheme="majorHAnsi" w:cstheme="majorHAnsi"/>
        </w:rPr>
        <w:t>Taba</w:t>
      </w:r>
      <w:r w:rsidR="00EE3F44" w:rsidRPr="00AE350A">
        <w:rPr>
          <w:rFonts w:asciiTheme="majorHAnsi" w:hAnsiTheme="majorHAnsi" w:cstheme="majorHAnsi"/>
        </w:rPr>
        <w:t>gisme (CSIGT)</w:t>
      </w:r>
      <w:r w:rsidR="00CC23E4" w:rsidRPr="00AE350A">
        <w:rPr>
          <w:rFonts w:asciiTheme="majorHAnsi" w:hAnsiTheme="majorHAnsi" w:cstheme="majorHAnsi"/>
        </w:rPr>
        <w:t xml:space="preserve"> </w:t>
      </w:r>
      <w:r w:rsidRPr="00AE350A">
        <w:rPr>
          <w:rFonts w:asciiTheme="majorHAnsi" w:hAnsiTheme="majorHAnsi" w:cstheme="majorHAnsi"/>
        </w:rPr>
        <w:t xml:space="preserve">qui remet un avis et le soumet </w:t>
      </w:r>
      <w:r w:rsidR="00EE3F44" w:rsidRPr="00AE350A">
        <w:rPr>
          <w:rFonts w:asciiTheme="majorHAnsi" w:hAnsiTheme="majorHAnsi" w:cstheme="majorHAnsi"/>
        </w:rPr>
        <w:t>au</w:t>
      </w:r>
      <w:r w:rsidRPr="00AE350A">
        <w:rPr>
          <w:rFonts w:asciiTheme="majorHAnsi" w:hAnsiTheme="majorHAnsi" w:cstheme="majorHAnsi"/>
        </w:rPr>
        <w:t xml:space="preserve"> Conseil d’Administration </w:t>
      </w:r>
      <w:r w:rsidR="00EE3F44" w:rsidRPr="00AE350A">
        <w:rPr>
          <w:rFonts w:asciiTheme="majorHAnsi" w:hAnsiTheme="majorHAnsi" w:cstheme="majorHAnsi"/>
        </w:rPr>
        <w:t xml:space="preserve">du FARES </w:t>
      </w:r>
      <w:r w:rsidRPr="00AE350A">
        <w:rPr>
          <w:rFonts w:asciiTheme="majorHAnsi" w:hAnsiTheme="majorHAnsi" w:cstheme="majorHAnsi"/>
        </w:rPr>
        <w:t>pour accord. Les agréments sont octroyés pour une période de 2 ans.</w:t>
      </w:r>
    </w:p>
    <w:sectPr w:rsidR="00364EFE" w:rsidRPr="00AE350A" w:rsidSect="008A3C9A">
      <w:headerReference w:type="even" r:id="rId12"/>
      <w:headerReference w:type="default" r:id="rId13"/>
      <w:footerReference w:type="even" r:id="rId14"/>
      <w:footerReference w:type="default" r:id="rId15"/>
      <w:headerReference w:type="first" r:id="rId16"/>
      <w:footerReference w:type="first" r:id="rId1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CAFF" w14:textId="77777777" w:rsidR="00CC5C4C" w:rsidRDefault="00CC5C4C">
      <w:r>
        <w:separator/>
      </w:r>
    </w:p>
    <w:p w14:paraId="66EC70C0" w14:textId="77777777" w:rsidR="00CC5C4C" w:rsidRDefault="00CC5C4C"/>
  </w:endnote>
  <w:endnote w:type="continuationSeparator" w:id="0">
    <w:p w14:paraId="18B0FD2E" w14:textId="77777777" w:rsidR="00CC5C4C" w:rsidRDefault="00CC5C4C">
      <w:r>
        <w:continuationSeparator/>
      </w:r>
    </w:p>
    <w:p w14:paraId="58ED9351" w14:textId="77777777" w:rsidR="00CC5C4C" w:rsidRDefault="00CC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F485" w14:textId="77777777" w:rsidR="00032799" w:rsidRDefault="00032799" w:rsidP="008756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C559E0" w14:textId="77777777" w:rsidR="00032799" w:rsidRDefault="00032799" w:rsidP="004925F4">
    <w:pPr>
      <w:pStyle w:val="Pieddepage"/>
      <w:ind w:right="360"/>
    </w:pPr>
  </w:p>
  <w:p w14:paraId="4C15ABC2" w14:textId="77777777" w:rsidR="00032799" w:rsidRDefault="000327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6E9" w14:textId="34BA26CE" w:rsidR="00032799" w:rsidRPr="005D37DA" w:rsidRDefault="001835CA" w:rsidP="004E6E9B">
    <w:pPr>
      <w:pStyle w:val="Titre1"/>
      <w:spacing w:before="0" w:beforeAutospacing="0" w:after="0" w:afterAutospacing="0"/>
      <w:jc w:val="center"/>
      <w:rPr>
        <w:rStyle w:val="Numrodepage"/>
        <w:rFonts w:ascii="Arial Narrow" w:hAnsi="Arial Narrow"/>
        <w:b w:val="0"/>
        <w:color w:val="000000" w:themeColor="text1"/>
        <w:sz w:val="16"/>
      </w:rPr>
    </w:pPr>
    <w:r w:rsidRPr="005D37DA">
      <w:rPr>
        <w:rStyle w:val="Numrodepage"/>
        <w:rFonts w:ascii="Arial Narrow" w:hAnsi="Arial Narrow"/>
        <w:b w:val="0"/>
        <w:color w:val="000000" w:themeColor="text1"/>
        <w:sz w:val="16"/>
      </w:rPr>
      <w:t>2022</w:t>
    </w:r>
    <w:r w:rsidR="00882BA0">
      <w:rPr>
        <w:rStyle w:val="Numrodepage"/>
        <w:rFonts w:ascii="Arial Narrow" w:hAnsi="Arial Narrow"/>
        <w:b w:val="0"/>
        <w:color w:val="000000" w:themeColor="text1"/>
        <w:sz w:val="16"/>
      </w:rPr>
      <w:t>-07</w:t>
    </w:r>
  </w:p>
  <w:p w14:paraId="4DB86D52" w14:textId="5A19A5D7" w:rsidR="00032799" w:rsidRPr="004E6E9B" w:rsidRDefault="00032799" w:rsidP="004E6E9B">
    <w:pPr>
      <w:pStyle w:val="Titre1"/>
      <w:spacing w:before="0" w:beforeAutospacing="0" w:after="0" w:afterAutospacing="0"/>
      <w:jc w:val="center"/>
      <w:rPr>
        <w:rStyle w:val="Numrodepage"/>
        <w:rFonts w:ascii="Arial Narrow" w:hAnsi="Arial Narrow"/>
        <w:b w:val="0"/>
        <w:sz w:val="16"/>
      </w:rPr>
    </w:pPr>
    <w:r w:rsidRPr="005D37DA">
      <w:rPr>
        <w:rStyle w:val="Numrodepage"/>
        <w:rFonts w:ascii="Arial Narrow" w:hAnsi="Arial Narrow"/>
        <w:b w:val="0"/>
        <w:color w:val="FF0000"/>
        <w:sz w:val="16"/>
      </w:rPr>
      <w:t xml:space="preserve">Demande </w:t>
    </w:r>
    <w:r w:rsidR="005D37DA">
      <w:rPr>
        <w:rStyle w:val="Numrodepage"/>
        <w:rFonts w:ascii="Arial Narrow" w:hAnsi="Arial Narrow"/>
        <w:b w:val="0"/>
        <w:color w:val="FF0000"/>
        <w:sz w:val="16"/>
      </w:rPr>
      <w:t>(de renouvell</w:t>
    </w:r>
    <w:r w:rsidR="00543720">
      <w:rPr>
        <w:rStyle w:val="Numrodepage"/>
        <w:rFonts w:ascii="Arial Narrow" w:hAnsi="Arial Narrow"/>
        <w:b w:val="0"/>
        <w:color w:val="FF0000"/>
        <w:sz w:val="16"/>
      </w:rPr>
      <w:t>e</w:t>
    </w:r>
    <w:r w:rsidR="005D37DA">
      <w:rPr>
        <w:rStyle w:val="Numrodepage"/>
        <w:rFonts w:ascii="Arial Narrow" w:hAnsi="Arial Narrow"/>
        <w:b w:val="0"/>
        <w:color w:val="FF0000"/>
        <w:sz w:val="16"/>
      </w:rPr>
      <w:t>ment</w:t>
    </w:r>
    <w:r w:rsidR="00543720">
      <w:rPr>
        <w:rStyle w:val="Numrodepage"/>
        <w:rFonts w:ascii="Arial Narrow" w:hAnsi="Arial Narrow"/>
        <w:b w:val="0"/>
        <w:color w:val="FF0000"/>
        <w:sz w:val="16"/>
      </w:rPr>
      <w:t>)</w:t>
    </w:r>
    <w:r w:rsidR="005D37DA">
      <w:rPr>
        <w:rStyle w:val="Numrodepage"/>
        <w:rFonts w:ascii="Arial Narrow" w:hAnsi="Arial Narrow"/>
        <w:b w:val="0"/>
        <w:color w:val="FF0000"/>
        <w:sz w:val="16"/>
      </w:rPr>
      <w:t xml:space="preserve"> </w:t>
    </w:r>
    <w:r w:rsidRPr="005D37DA">
      <w:rPr>
        <w:rStyle w:val="Numrodepage"/>
        <w:rFonts w:ascii="Arial Narrow" w:hAnsi="Arial Narrow"/>
        <w:b w:val="0"/>
        <w:color w:val="FF0000"/>
        <w:sz w:val="16"/>
      </w:rPr>
      <w:t xml:space="preserve">d’agrément </w:t>
    </w:r>
    <w:r w:rsidRPr="004E6E9B">
      <w:rPr>
        <w:rStyle w:val="Numrodepage"/>
        <w:rFonts w:ascii="Arial Narrow" w:hAnsi="Arial Narrow"/>
        <w:b w:val="0"/>
        <w:sz w:val="16"/>
      </w:rPr>
      <w:t>Centre d’Aide aux Fumeurs</w:t>
    </w:r>
    <w:r w:rsidR="00751C22">
      <w:rPr>
        <w:rStyle w:val="Numrodepage"/>
        <w:rFonts w:ascii="Arial Narrow" w:hAnsi="Arial Narrow"/>
        <w:b w:val="0"/>
        <w:sz w:val="16"/>
      </w:rPr>
      <w:t xml:space="preserve"> - CAF</w:t>
    </w:r>
  </w:p>
  <w:p w14:paraId="1649B4E0" w14:textId="0182A208" w:rsidR="00CD2815" w:rsidRPr="004E6E9B" w:rsidRDefault="00032799" w:rsidP="004E6E9B">
    <w:pPr>
      <w:pStyle w:val="Titre1"/>
      <w:spacing w:before="0" w:beforeAutospacing="0" w:after="0" w:afterAutospacing="0"/>
      <w:jc w:val="center"/>
      <w:rPr>
        <w:rStyle w:val="Numrodepage"/>
        <w:rFonts w:ascii="Arial Narrow" w:hAnsi="Arial Narrow"/>
        <w:b w:val="0"/>
        <w:sz w:val="16"/>
      </w:rPr>
    </w:pPr>
    <w:r w:rsidRPr="004E6E9B">
      <w:rPr>
        <w:rStyle w:val="Numrodepage"/>
        <w:rFonts w:ascii="Arial Narrow" w:hAnsi="Arial Narrow"/>
        <w:b w:val="0"/>
        <w:sz w:val="16"/>
      </w:rPr>
      <w:t>A renvoyer</w:t>
    </w:r>
    <w:r w:rsidR="00AF5A6C">
      <w:rPr>
        <w:rStyle w:val="Numrodepage"/>
        <w:rFonts w:ascii="Arial Narrow" w:hAnsi="Arial Narrow"/>
        <w:b w:val="0"/>
        <w:sz w:val="16"/>
      </w:rPr>
      <w:t>, d</w:t>
    </w:r>
    <w:r w:rsidR="003073BF">
      <w:rPr>
        <w:rStyle w:val="Numrodepage"/>
        <w:rFonts w:ascii="Arial Narrow" w:hAnsi="Arial Narrow"/>
        <w:b w:val="0"/>
        <w:sz w:val="16"/>
      </w:rPr>
      <w:t>ûment complété,</w:t>
    </w:r>
    <w:r w:rsidRPr="004E6E9B">
      <w:rPr>
        <w:rStyle w:val="Numrodepage"/>
        <w:rFonts w:ascii="Arial Narrow" w:hAnsi="Arial Narrow"/>
        <w:b w:val="0"/>
        <w:sz w:val="16"/>
      </w:rPr>
      <w:t xml:space="preserve"> </w:t>
    </w:r>
    <w:r w:rsidR="00CD2815">
      <w:rPr>
        <w:rStyle w:val="Numrodepage"/>
        <w:rFonts w:ascii="Arial Narrow" w:hAnsi="Arial Narrow"/>
        <w:b w:val="0"/>
        <w:sz w:val="16"/>
      </w:rPr>
      <w:t xml:space="preserve">par mail à </w:t>
    </w:r>
    <w:hyperlink r:id="rId1" w:history="1">
      <w:r w:rsidR="00CD2815" w:rsidRPr="00AC0E04">
        <w:rPr>
          <w:rStyle w:val="Lienhypertexte"/>
          <w:rFonts w:ascii="Arial Narrow" w:hAnsi="Arial Narrow"/>
          <w:b w:val="0"/>
          <w:sz w:val="16"/>
        </w:rPr>
        <w:t>fabienne.devos@fares.be</w:t>
      </w:r>
    </w:hyperlink>
  </w:p>
  <w:p w14:paraId="2DFBF277" w14:textId="77777777" w:rsidR="00032799" w:rsidRPr="004E6E9B" w:rsidRDefault="00032799" w:rsidP="004E6E9B">
    <w:pPr>
      <w:pStyle w:val="Titre1"/>
      <w:spacing w:before="0" w:beforeAutospacing="0" w:after="0" w:afterAutospacing="0"/>
      <w:jc w:val="center"/>
      <w:rPr>
        <w:rStyle w:val="Numrodepage"/>
        <w:rFonts w:ascii="Arial Narrow" w:hAnsi="Arial Narrow"/>
        <w:szCs w:val="16"/>
      </w:rPr>
    </w:pPr>
    <w:r w:rsidRPr="004E6E9B">
      <w:rPr>
        <w:rStyle w:val="Numrodepage"/>
        <w:rFonts w:ascii="Arial Narrow" w:hAnsi="Arial Narrow"/>
        <w:b w:val="0"/>
        <w:sz w:val="16"/>
      </w:rPr>
      <w:fldChar w:fldCharType="begin"/>
    </w:r>
    <w:r w:rsidRPr="004E6E9B">
      <w:rPr>
        <w:rStyle w:val="Numrodepage"/>
        <w:rFonts w:ascii="Arial Narrow" w:hAnsi="Arial Narrow"/>
        <w:b w:val="0"/>
        <w:sz w:val="16"/>
      </w:rPr>
      <w:instrText xml:space="preserve"> PAGE </w:instrText>
    </w:r>
    <w:r w:rsidRPr="004E6E9B">
      <w:rPr>
        <w:rStyle w:val="Numrodepage"/>
        <w:rFonts w:ascii="Arial Narrow" w:hAnsi="Arial Narrow"/>
        <w:b w:val="0"/>
        <w:sz w:val="16"/>
      </w:rPr>
      <w:fldChar w:fldCharType="separate"/>
    </w:r>
    <w:r w:rsidR="005D4BF7">
      <w:rPr>
        <w:rStyle w:val="Numrodepage"/>
        <w:rFonts w:ascii="Arial Narrow" w:hAnsi="Arial Narrow"/>
        <w:b w:val="0"/>
        <w:noProof/>
        <w:sz w:val="16"/>
      </w:rPr>
      <w:t>4</w:t>
    </w:r>
    <w:r w:rsidRPr="004E6E9B">
      <w:rPr>
        <w:rStyle w:val="Numrodepage"/>
        <w:rFonts w:ascii="Arial Narrow" w:hAnsi="Arial Narrow"/>
        <w:b w:val="0"/>
        <w:sz w:val="16"/>
      </w:rPr>
      <w:fldChar w:fldCharType="end"/>
    </w:r>
    <w:r w:rsidRPr="004E6E9B">
      <w:rPr>
        <w:rStyle w:val="Numrodepage"/>
        <w:rFonts w:ascii="Arial Narrow" w:hAnsi="Arial Narrow"/>
        <w:b w:val="0"/>
        <w:sz w:val="16"/>
      </w:rPr>
      <w:t>/</w:t>
    </w:r>
    <w:r w:rsidRPr="004E6E9B">
      <w:rPr>
        <w:rStyle w:val="Numrodepage"/>
        <w:rFonts w:ascii="Arial Narrow" w:hAnsi="Arial Narrow"/>
        <w:b w:val="0"/>
        <w:sz w:val="16"/>
      </w:rPr>
      <w:fldChar w:fldCharType="begin"/>
    </w:r>
    <w:r w:rsidRPr="004E6E9B">
      <w:rPr>
        <w:rStyle w:val="Numrodepage"/>
        <w:rFonts w:ascii="Arial Narrow" w:hAnsi="Arial Narrow"/>
        <w:b w:val="0"/>
        <w:sz w:val="16"/>
      </w:rPr>
      <w:instrText xml:space="preserve"> NUMPAGES </w:instrText>
    </w:r>
    <w:r w:rsidRPr="004E6E9B">
      <w:rPr>
        <w:rStyle w:val="Numrodepage"/>
        <w:rFonts w:ascii="Arial Narrow" w:hAnsi="Arial Narrow"/>
        <w:b w:val="0"/>
        <w:sz w:val="16"/>
      </w:rPr>
      <w:fldChar w:fldCharType="separate"/>
    </w:r>
    <w:r w:rsidR="005D4BF7">
      <w:rPr>
        <w:rStyle w:val="Numrodepage"/>
        <w:rFonts w:ascii="Arial Narrow" w:hAnsi="Arial Narrow"/>
        <w:b w:val="0"/>
        <w:noProof/>
        <w:sz w:val="16"/>
      </w:rPr>
      <w:t>6</w:t>
    </w:r>
    <w:r w:rsidRPr="004E6E9B">
      <w:rPr>
        <w:rStyle w:val="Numrodepage"/>
        <w:rFonts w:ascii="Arial Narrow" w:hAnsi="Arial Narrow"/>
        <w:b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83B4" w14:textId="77777777" w:rsidR="00882BA0" w:rsidRDefault="00882B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9DE4" w14:textId="77777777" w:rsidR="00CC5C4C" w:rsidRDefault="00CC5C4C">
      <w:r>
        <w:separator/>
      </w:r>
    </w:p>
    <w:p w14:paraId="6337FF81" w14:textId="77777777" w:rsidR="00CC5C4C" w:rsidRDefault="00CC5C4C"/>
  </w:footnote>
  <w:footnote w:type="continuationSeparator" w:id="0">
    <w:p w14:paraId="3E8759CD" w14:textId="77777777" w:rsidR="00CC5C4C" w:rsidRDefault="00CC5C4C">
      <w:r>
        <w:continuationSeparator/>
      </w:r>
    </w:p>
    <w:p w14:paraId="698CE19D" w14:textId="77777777" w:rsidR="00CC5C4C" w:rsidRDefault="00CC5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EB45" w14:textId="77777777" w:rsidR="00882BA0" w:rsidRDefault="00882B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203B" w14:textId="77777777" w:rsidR="00882BA0" w:rsidRDefault="00882B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E6A1" w14:textId="77777777" w:rsidR="00882BA0" w:rsidRDefault="00882B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C32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A0CC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882B0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2705D7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3226B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213E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C2058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EC000"/>
    <w:lvl w:ilvl="0">
      <w:start w:val="1"/>
      <w:numFmt w:val="bullet"/>
      <w:pStyle w:val="CAFPuce2"/>
      <w:lvlText w:val=""/>
      <w:lvlJc w:val="left"/>
      <w:pPr>
        <w:tabs>
          <w:tab w:val="num" w:pos="643"/>
        </w:tabs>
        <w:ind w:left="643" w:hanging="360"/>
      </w:pPr>
      <w:rPr>
        <w:rFonts w:ascii="Wingdings" w:hAnsi="Wingdings" w:hint="default"/>
      </w:rPr>
    </w:lvl>
  </w:abstractNum>
  <w:abstractNum w:abstractNumId="8" w15:restartNumberingAfterBreak="0">
    <w:nsid w:val="FFFFFF88"/>
    <w:multiLevelType w:val="singleLevel"/>
    <w:tmpl w:val="7E66B69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C78A38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3477A6"/>
    <w:multiLevelType w:val="hybridMultilevel"/>
    <w:tmpl w:val="50ECDDA8"/>
    <w:lvl w:ilvl="0" w:tplc="3796C06A">
      <w:numFmt w:val="bullet"/>
      <w:lvlText w:val="-"/>
      <w:lvlJc w:val="left"/>
      <w:pPr>
        <w:ind w:left="720" w:hanging="360"/>
      </w:pPr>
      <w:rPr>
        <w:rFonts w:ascii="Calibri Light" w:eastAsia="Times New Roman" w:hAnsi="Calibri Light" w:cs="Calibri Light"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5873101"/>
    <w:multiLevelType w:val="hybridMultilevel"/>
    <w:tmpl w:val="DC82F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EF3928"/>
    <w:multiLevelType w:val="singleLevel"/>
    <w:tmpl w:val="FABCB7CE"/>
    <w:lvl w:ilvl="0">
      <w:start w:val="2"/>
      <w:numFmt w:val="bullet"/>
      <w:lvlText w:val=""/>
      <w:lvlJc w:val="left"/>
      <w:pPr>
        <w:tabs>
          <w:tab w:val="num" w:pos="1062"/>
        </w:tabs>
        <w:ind w:left="1062" w:hanging="495"/>
      </w:pPr>
      <w:rPr>
        <w:rFonts w:ascii="Wingdings" w:hAnsi="Wingdings" w:hint="default"/>
        <w:b w:val="0"/>
        <w:i w:val="0"/>
      </w:rPr>
    </w:lvl>
  </w:abstractNum>
  <w:abstractNum w:abstractNumId="13" w15:restartNumberingAfterBreak="0">
    <w:nsid w:val="1BFE1192"/>
    <w:multiLevelType w:val="hybridMultilevel"/>
    <w:tmpl w:val="A3AEE1DA"/>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EBD76FA"/>
    <w:multiLevelType w:val="hybridMultilevel"/>
    <w:tmpl w:val="01323B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41E3EDB"/>
    <w:multiLevelType w:val="hybridMultilevel"/>
    <w:tmpl w:val="297267C6"/>
    <w:lvl w:ilvl="0" w:tplc="60BEBDB8">
      <w:start w:val="2"/>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116CF"/>
    <w:multiLevelType w:val="singleLevel"/>
    <w:tmpl w:val="758623B0"/>
    <w:lvl w:ilvl="0">
      <w:start w:val="4"/>
      <w:numFmt w:val="decimal"/>
      <w:lvlText w:val="%1."/>
      <w:lvlJc w:val="left"/>
      <w:pPr>
        <w:tabs>
          <w:tab w:val="num" w:pos="705"/>
        </w:tabs>
        <w:ind w:left="705" w:hanging="705"/>
      </w:pPr>
      <w:rPr>
        <w:rFonts w:hint="default"/>
      </w:rPr>
    </w:lvl>
  </w:abstractNum>
  <w:abstractNum w:abstractNumId="17" w15:restartNumberingAfterBreak="0">
    <w:nsid w:val="2D3508A8"/>
    <w:multiLevelType w:val="hybridMultilevel"/>
    <w:tmpl w:val="922C36EC"/>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575F80"/>
    <w:multiLevelType w:val="multilevel"/>
    <w:tmpl w:val="01323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E861E6"/>
    <w:multiLevelType w:val="hybridMultilevel"/>
    <w:tmpl w:val="18F6DEBA"/>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8"/>
  </w:num>
  <w:num w:numId="2">
    <w:abstractNumId w:val="3"/>
  </w:num>
  <w:num w:numId="3">
    <w:abstractNumId w:val="9"/>
  </w:num>
  <w:num w:numId="4">
    <w:abstractNumId w:val="7"/>
  </w:num>
  <w:num w:numId="5">
    <w:abstractNumId w:val="2"/>
  </w:num>
  <w:num w:numId="6">
    <w:abstractNumId w:val="6"/>
  </w:num>
  <w:num w:numId="7">
    <w:abstractNumId w:val="5"/>
  </w:num>
  <w:num w:numId="8">
    <w:abstractNumId w:val="15"/>
  </w:num>
  <w:num w:numId="9">
    <w:abstractNumId w:val="1"/>
  </w:num>
  <w:num w:numId="10">
    <w:abstractNumId w:val="0"/>
  </w:num>
  <w:num w:numId="11">
    <w:abstractNumId w:val="4"/>
  </w:num>
  <w:num w:numId="12">
    <w:abstractNumId w:val="12"/>
  </w:num>
  <w:num w:numId="13">
    <w:abstractNumId w:val="16"/>
  </w:num>
  <w:num w:numId="14">
    <w:abstractNumId w:val="13"/>
  </w:num>
  <w:num w:numId="15">
    <w:abstractNumId w:val="17"/>
  </w:num>
  <w:num w:numId="16">
    <w:abstractNumId w:val="14"/>
  </w:num>
  <w:num w:numId="17">
    <w:abstractNumId w:val="18"/>
  </w:num>
  <w:num w:numId="18">
    <w:abstractNumId w:val="11"/>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E4"/>
    <w:rsid w:val="000005C0"/>
    <w:rsid w:val="000010A4"/>
    <w:rsid w:val="00001A0A"/>
    <w:rsid w:val="00001C3A"/>
    <w:rsid w:val="000020B9"/>
    <w:rsid w:val="00003140"/>
    <w:rsid w:val="00003BD2"/>
    <w:rsid w:val="0000419B"/>
    <w:rsid w:val="00004B92"/>
    <w:rsid w:val="0000720B"/>
    <w:rsid w:val="00007F45"/>
    <w:rsid w:val="0001291C"/>
    <w:rsid w:val="00013857"/>
    <w:rsid w:val="00013A1D"/>
    <w:rsid w:val="00013B87"/>
    <w:rsid w:val="00016D20"/>
    <w:rsid w:val="00020B82"/>
    <w:rsid w:val="0002405D"/>
    <w:rsid w:val="00025F3B"/>
    <w:rsid w:val="00026E5A"/>
    <w:rsid w:val="00032799"/>
    <w:rsid w:val="00032E8C"/>
    <w:rsid w:val="00033649"/>
    <w:rsid w:val="00033CEB"/>
    <w:rsid w:val="000341EA"/>
    <w:rsid w:val="00034671"/>
    <w:rsid w:val="00036C00"/>
    <w:rsid w:val="000375A7"/>
    <w:rsid w:val="00037C48"/>
    <w:rsid w:val="000405D4"/>
    <w:rsid w:val="000416B5"/>
    <w:rsid w:val="00042B5B"/>
    <w:rsid w:val="0004500E"/>
    <w:rsid w:val="00045C74"/>
    <w:rsid w:val="00046F10"/>
    <w:rsid w:val="0004781D"/>
    <w:rsid w:val="00050CED"/>
    <w:rsid w:val="00051508"/>
    <w:rsid w:val="00052913"/>
    <w:rsid w:val="00052D95"/>
    <w:rsid w:val="00053440"/>
    <w:rsid w:val="00054ABB"/>
    <w:rsid w:val="000558E8"/>
    <w:rsid w:val="00056A19"/>
    <w:rsid w:val="000572CD"/>
    <w:rsid w:val="0005782A"/>
    <w:rsid w:val="00057BAF"/>
    <w:rsid w:val="00057E48"/>
    <w:rsid w:val="0006057B"/>
    <w:rsid w:val="000628AB"/>
    <w:rsid w:val="000677C9"/>
    <w:rsid w:val="00070A6A"/>
    <w:rsid w:val="00071497"/>
    <w:rsid w:val="00071EC9"/>
    <w:rsid w:val="000726C9"/>
    <w:rsid w:val="000731BA"/>
    <w:rsid w:val="0007368E"/>
    <w:rsid w:val="000744BC"/>
    <w:rsid w:val="00074C2A"/>
    <w:rsid w:val="0007552B"/>
    <w:rsid w:val="00075A0D"/>
    <w:rsid w:val="00076782"/>
    <w:rsid w:val="000770B0"/>
    <w:rsid w:val="00080ADB"/>
    <w:rsid w:val="00080E3F"/>
    <w:rsid w:val="00081B42"/>
    <w:rsid w:val="00083EA1"/>
    <w:rsid w:val="00084553"/>
    <w:rsid w:val="0008584F"/>
    <w:rsid w:val="00086D96"/>
    <w:rsid w:val="00087E46"/>
    <w:rsid w:val="00092588"/>
    <w:rsid w:val="000925DD"/>
    <w:rsid w:val="000943C1"/>
    <w:rsid w:val="00095C03"/>
    <w:rsid w:val="00096995"/>
    <w:rsid w:val="00097BC6"/>
    <w:rsid w:val="000A2859"/>
    <w:rsid w:val="000A2A55"/>
    <w:rsid w:val="000A2F7F"/>
    <w:rsid w:val="000A35C4"/>
    <w:rsid w:val="000A387B"/>
    <w:rsid w:val="000A56E3"/>
    <w:rsid w:val="000B2027"/>
    <w:rsid w:val="000B29EF"/>
    <w:rsid w:val="000B3BAF"/>
    <w:rsid w:val="000B43FE"/>
    <w:rsid w:val="000B658B"/>
    <w:rsid w:val="000B7901"/>
    <w:rsid w:val="000B7A8A"/>
    <w:rsid w:val="000C57AC"/>
    <w:rsid w:val="000C71F1"/>
    <w:rsid w:val="000D010C"/>
    <w:rsid w:val="000D3C30"/>
    <w:rsid w:val="000D4240"/>
    <w:rsid w:val="000D5CAC"/>
    <w:rsid w:val="000E0676"/>
    <w:rsid w:val="000E10BA"/>
    <w:rsid w:val="000E1FD4"/>
    <w:rsid w:val="000E630E"/>
    <w:rsid w:val="000E6C22"/>
    <w:rsid w:val="000F07B8"/>
    <w:rsid w:val="000F1680"/>
    <w:rsid w:val="000F2030"/>
    <w:rsid w:val="000F57DE"/>
    <w:rsid w:val="000F68D0"/>
    <w:rsid w:val="000F7AA4"/>
    <w:rsid w:val="001008A1"/>
    <w:rsid w:val="00100A10"/>
    <w:rsid w:val="00100FF4"/>
    <w:rsid w:val="0010332C"/>
    <w:rsid w:val="00105B32"/>
    <w:rsid w:val="00107490"/>
    <w:rsid w:val="00110FFE"/>
    <w:rsid w:val="00111DF1"/>
    <w:rsid w:val="00114462"/>
    <w:rsid w:val="00115149"/>
    <w:rsid w:val="00115EE5"/>
    <w:rsid w:val="001175FF"/>
    <w:rsid w:val="001234BE"/>
    <w:rsid w:val="00123EF3"/>
    <w:rsid w:val="001241F8"/>
    <w:rsid w:val="00124A55"/>
    <w:rsid w:val="00124AFD"/>
    <w:rsid w:val="00124CED"/>
    <w:rsid w:val="0012502F"/>
    <w:rsid w:val="00126328"/>
    <w:rsid w:val="001278D7"/>
    <w:rsid w:val="00127F1F"/>
    <w:rsid w:val="00131399"/>
    <w:rsid w:val="0013260B"/>
    <w:rsid w:val="00134DB4"/>
    <w:rsid w:val="00136394"/>
    <w:rsid w:val="00137476"/>
    <w:rsid w:val="00140788"/>
    <w:rsid w:val="00140A32"/>
    <w:rsid w:val="00141799"/>
    <w:rsid w:val="00142800"/>
    <w:rsid w:val="001428C0"/>
    <w:rsid w:val="00145842"/>
    <w:rsid w:val="001460A2"/>
    <w:rsid w:val="0015013E"/>
    <w:rsid w:val="001501E3"/>
    <w:rsid w:val="001502F4"/>
    <w:rsid w:val="00151665"/>
    <w:rsid w:val="00152550"/>
    <w:rsid w:val="0015263D"/>
    <w:rsid w:val="001531DD"/>
    <w:rsid w:val="00153264"/>
    <w:rsid w:val="00153CDA"/>
    <w:rsid w:val="001540DF"/>
    <w:rsid w:val="0015524F"/>
    <w:rsid w:val="00155E9E"/>
    <w:rsid w:val="00156AA5"/>
    <w:rsid w:val="00163570"/>
    <w:rsid w:val="00166060"/>
    <w:rsid w:val="001665C7"/>
    <w:rsid w:val="00167FA0"/>
    <w:rsid w:val="001717B3"/>
    <w:rsid w:val="00173597"/>
    <w:rsid w:val="001760E2"/>
    <w:rsid w:val="00176C88"/>
    <w:rsid w:val="00176F89"/>
    <w:rsid w:val="00177215"/>
    <w:rsid w:val="00180D82"/>
    <w:rsid w:val="001835CA"/>
    <w:rsid w:val="001837D2"/>
    <w:rsid w:val="0018402D"/>
    <w:rsid w:val="0018419F"/>
    <w:rsid w:val="001878CA"/>
    <w:rsid w:val="00187B00"/>
    <w:rsid w:val="00187B86"/>
    <w:rsid w:val="001909E8"/>
    <w:rsid w:val="001949BB"/>
    <w:rsid w:val="00196708"/>
    <w:rsid w:val="001A1908"/>
    <w:rsid w:val="001A38AA"/>
    <w:rsid w:val="001A54DB"/>
    <w:rsid w:val="001A6041"/>
    <w:rsid w:val="001B51F1"/>
    <w:rsid w:val="001C2CB5"/>
    <w:rsid w:val="001C2CC4"/>
    <w:rsid w:val="001C5265"/>
    <w:rsid w:val="001C6BFD"/>
    <w:rsid w:val="001C76C8"/>
    <w:rsid w:val="001D030A"/>
    <w:rsid w:val="001D2BEB"/>
    <w:rsid w:val="001D5E98"/>
    <w:rsid w:val="001E0C16"/>
    <w:rsid w:val="001E3B7E"/>
    <w:rsid w:val="001E4568"/>
    <w:rsid w:val="001E6F7F"/>
    <w:rsid w:val="001E7894"/>
    <w:rsid w:val="001F24B4"/>
    <w:rsid w:val="001F39BC"/>
    <w:rsid w:val="001F3F22"/>
    <w:rsid w:val="001F4A0F"/>
    <w:rsid w:val="001F5237"/>
    <w:rsid w:val="001F695C"/>
    <w:rsid w:val="001F72D8"/>
    <w:rsid w:val="001F76B0"/>
    <w:rsid w:val="001F79CC"/>
    <w:rsid w:val="0020275F"/>
    <w:rsid w:val="0020291C"/>
    <w:rsid w:val="00203D5A"/>
    <w:rsid w:val="00204886"/>
    <w:rsid w:val="002059AC"/>
    <w:rsid w:val="002062DA"/>
    <w:rsid w:val="00207A86"/>
    <w:rsid w:val="002134AB"/>
    <w:rsid w:val="00214F1F"/>
    <w:rsid w:val="00215101"/>
    <w:rsid w:val="00216661"/>
    <w:rsid w:val="00216F99"/>
    <w:rsid w:val="002175A6"/>
    <w:rsid w:val="0022081C"/>
    <w:rsid w:val="00220AEA"/>
    <w:rsid w:val="0022131B"/>
    <w:rsid w:val="00222938"/>
    <w:rsid w:val="0022312E"/>
    <w:rsid w:val="0022587D"/>
    <w:rsid w:val="00225BDC"/>
    <w:rsid w:val="0022747F"/>
    <w:rsid w:val="00231650"/>
    <w:rsid w:val="0023179A"/>
    <w:rsid w:val="0023244C"/>
    <w:rsid w:val="00234190"/>
    <w:rsid w:val="00234E7D"/>
    <w:rsid w:val="002353E4"/>
    <w:rsid w:val="00240E6A"/>
    <w:rsid w:val="0024326C"/>
    <w:rsid w:val="00243842"/>
    <w:rsid w:val="00245611"/>
    <w:rsid w:val="002458D7"/>
    <w:rsid w:val="0025252C"/>
    <w:rsid w:val="00254313"/>
    <w:rsid w:val="00254AF6"/>
    <w:rsid w:val="00255490"/>
    <w:rsid w:val="0025739F"/>
    <w:rsid w:val="002574ED"/>
    <w:rsid w:val="00257B2E"/>
    <w:rsid w:val="00257CA0"/>
    <w:rsid w:val="00260602"/>
    <w:rsid w:val="002615F7"/>
    <w:rsid w:val="00262CF5"/>
    <w:rsid w:val="002643E1"/>
    <w:rsid w:val="00264CA3"/>
    <w:rsid w:val="00264D46"/>
    <w:rsid w:val="002651AC"/>
    <w:rsid w:val="00266338"/>
    <w:rsid w:val="00266D21"/>
    <w:rsid w:val="0026703D"/>
    <w:rsid w:val="0027067B"/>
    <w:rsid w:val="00270D26"/>
    <w:rsid w:val="00270ECF"/>
    <w:rsid w:val="0027124D"/>
    <w:rsid w:val="00271BC7"/>
    <w:rsid w:val="00272F2D"/>
    <w:rsid w:val="00272F3C"/>
    <w:rsid w:val="00273A27"/>
    <w:rsid w:val="00275CB4"/>
    <w:rsid w:val="00275F10"/>
    <w:rsid w:val="00277964"/>
    <w:rsid w:val="00280251"/>
    <w:rsid w:val="00280934"/>
    <w:rsid w:val="0028287A"/>
    <w:rsid w:val="002830C3"/>
    <w:rsid w:val="00284C6E"/>
    <w:rsid w:val="00286647"/>
    <w:rsid w:val="0028733E"/>
    <w:rsid w:val="00292B1C"/>
    <w:rsid w:val="00294DDA"/>
    <w:rsid w:val="00297505"/>
    <w:rsid w:val="002A03DF"/>
    <w:rsid w:val="002A1F5C"/>
    <w:rsid w:val="002A251E"/>
    <w:rsid w:val="002A2994"/>
    <w:rsid w:val="002A2DD4"/>
    <w:rsid w:val="002A31F9"/>
    <w:rsid w:val="002A5C2A"/>
    <w:rsid w:val="002A6CBD"/>
    <w:rsid w:val="002A6DB4"/>
    <w:rsid w:val="002B2326"/>
    <w:rsid w:val="002B2581"/>
    <w:rsid w:val="002B4A78"/>
    <w:rsid w:val="002B6E35"/>
    <w:rsid w:val="002C2AC2"/>
    <w:rsid w:val="002C2F6E"/>
    <w:rsid w:val="002C37D5"/>
    <w:rsid w:val="002C382D"/>
    <w:rsid w:val="002C5B73"/>
    <w:rsid w:val="002C7566"/>
    <w:rsid w:val="002D0102"/>
    <w:rsid w:val="002D3BC6"/>
    <w:rsid w:val="002D7F3B"/>
    <w:rsid w:val="002E08F1"/>
    <w:rsid w:val="002E2D93"/>
    <w:rsid w:val="002E4035"/>
    <w:rsid w:val="002E67D0"/>
    <w:rsid w:val="002F17A8"/>
    <w:rsid w:val="002F3CF3"/>
    <w:rsid w:val="002F46FF"/>
    <w:rsid w:val="002F5FD8"/>
    <w:rsid w:val="002F5FDA"/>
    <w:rsid w:val="002F744C"/>
    <w:rsid w:val="00300D2D"/>
    <w:rsid w:val="00302397"/>
    <w:rsid w:val="00303872"/>
    <w:rsid w:val="0030450A"/>
    <w:rsid w:val="0030561C"/>
    <w:rsid w:val="00306818"/>
    <w:rsid w:val="003073BF"/>
    <w:rsid w:val="00307676"/>
    <w:rsid w:val="00310460"/>
    <w:rsid w:val="0031086C"/>
    <w:rsid w:val="00310F47"/>
    <w:rsid w:val="0031570A"/>
    <w:rsid w:val="003162F8"/>
    <w:rsid w:val="003170BB"/>
    <w:rsid w:val="00324664"/>
    <w:rsid w:val="00326236"/>
    <w:rsid w:val="00327B7B"/>
    <w:rsid w:val="00331415"/>
    <w:rsid w:val="00331E8A"/>
    <w:rsid w:val="0033250E"/>
    <w:rsid w:val="00332AD9"/>
    <w:rsid w:val="00332ED1"/>
    <w:rsid w:val="00334555"/>
    <w:rsid w:val="003345B7"/>
    <w:rsid w:val="00334D59"/>
    <w:rsid w:val="0033599C"/>
    <w:rsid w:val="003402FE"/>
    <w:rsid w:val="0034339F"/>
    <w:rsid w:val="003445E8"/>
    <w:rsid w:val="00345CCB"/>
    <w:rsid w:val="00345CE6"/>
    <w:rsid w:val="003478C9"/>
    <w:rsid w:val="00351065"/>
    <w:rsid w:val="00351B69"/>
    <w:rsid w:val="00354E47"/>
    <w:rsid w:val="00355ED9"/>
    <w:rsid w:val="0035688C"/>
    <w:rsid w:val="0036135B"/>
    <w:rsid w:val="00361D15"/>
    <w:rsid w:val="0036314D"/>
    <w:rsid w:val="003632AB"/>
    <w:rsid w:val="0036392C"/>
    <w:rsid w:val="0036450A"/>
    <w:rsid w:val="00364706"/>
    <w:rsid w:val="00364EDD"/>
    <w:rsid w:val="00364EFE"/>
    <w:rsid w:val="00370705"/>
    <w:rsid w:val="00372069"/>
    <w:rsid w:val="00373240"/>
    <w:rsid w:val="00373A51"/>
    <w:rsid w:val="00373D54"/>
    <w:rsid w:val="00374034"/>
    <w:rsid w:val="00376748"/>
    <w:rsid w:val="00376B3D"/>
    <w:rsid w:val="0038094F"/>
    <w:rsid w:val="00381591"/>
    <w:rsid w:val="00382ECC"/>
    <w:rsid w:val="00383467"/>
    <w:rsid w:val="0038667A"/>
    <w:rsid w:val="00391CFC"/>
    <w:rsid w:val="003922C2"/>
    <w:rsid w:val="00394F91"/>
    <w:rsid w:val="003969B4"/>
    <w:rsid w:val="00397701"/>
    <w:rsid w:val="003A0262"/>
    <w:rsid w:val="003A1A1B"/>
    <w:rsid w:val="003A26F0"/>
    <w:rsid w:val="003A4CA1"/>
    <w:rsid w:val="003A56BD"/>
    <w:rsid w:val="003A64FA"/>
    <w:rsid w:val="003A67DD"/>
    <w:rsid w:val="003A71F6"/>
    <w:rsid w:val="003B1651"/>
    <w:rsid w:val="003B19FF"/>
    <w:rsid w:val="003B1A1B"/>
    <w:rsid w:val="003B2108"/>
    <w:rsid w:val="003B30C6"/>
    <w:rsid w:val="003B4436"/>
    <w:rsid w:val="003B4878"/>
    <w:rsid w:val="003B5E32"/>
    <w:rsid w:val="003C0081"/>
    <w:rsid w:val="003C1A08"/>
    <w:rsid w:val="003C32C7"/>
    <w:rsid w:val="003C4473"/>
    <w:rsid w:val="003C4685"/>
    <w:rsid w:val="003C5253"/>
    <w:rsid w:val="003C73D0"/>
    <w:rsid w:val="003D0F3E"/>
    <w:rsid w:val="003D16C0"/>
    <w:rsid w:val="003D3B5C"/>
    <w:rsid w:val="003D3F8A"/>
    <w:rsid w:val="003D4525"/>
    <w:rsid w:val="003D528F"/>
    <w:rsid w:val="003D5B11"/>
    <w:rsid w:val="003D6D32"/>
    <w:rsid w:val="003D6EFD"/>
    <w:rsid w:val="003E0060"/>
    <w:rsid w:val="003E0B35"/>
    <w:rsid w:val="003E464C"/>
    <w:rsid w:val="003E4CB3"/>
    <w:rsid w:val="003E72A5"/>
    <w:rsid w:val="003F0A24"/>
    <w:rsid w:val="003F14A7"/>
    <w:rsid w:val="003F1BDB"/>
    <w:rsid w:val="003F2121"/>
    <w:rsid w:val="003F30DC"/>
    <w:rsid w:val="003F3CA7"/>
    <w:rsid w:val="003F42AB"/>
    <w:rsid w:val="003F5B14"/>
    <w:rsid w:val="003F6F8A"/>
    <w:rsid w:val="00402932"/>
    <w:rsid w:val="00403A69"/>
    <w:rsid w:val="00404E28"/>
    <w:rsid w:val="00405295"/>
    <w:rsid w:val="00405AC7"/>
    <w:rsid w:val="00406811"/>
    <w:rsid w:val="0040695A"/>
    <w:rsid w:val="00407990"/>
    <w:rsid w:val="00407FFA"/>
    <w:rsid w:val="004101E9"/>
    <w:rsid w:val="0041085E"/>
    <w:rsid w:val="004114C0"/>
    <w:rsid w:val="00411C95"/>
    <w:rsid w:val="00411D06"/>
    <w:rsid w:val="0041240B"/>
    <w:rsid w:val="004124BE"/>
    <w:rsid w:val="0041502F"/>
    <w:rsid w:val="004152B5"/>
    <w:rsid w:val="00417BF0"/>
    <w:rsid w:val="00420FAA"/>
    <w:rsid w:val="00422A35"/>
    <w:rsid w:val="00423E20"/>
    <w:rsid w:val="004247F8"/>
    <w:rsid w:val="00426447"/>
    <w:rsid w:val="00430286"/>
    <w:rsid w:val="0043200A"/>
    <w:rsid w:val="00433274"/>
    <w:rsid w:val="00436C47"/>
    <w:rsid w:val="00437E69"/>
    <w:rsid w:val="0044081B"/>
    <w:rsid w:val="004411A3"/>
    <w:rsid w:val="004417BD"/>
    <w:rsid w:val="004432DA"/>
    <w:rsid w:val="00443EDE"/>
    <w:rsid w:val="004463DA"/>
    <w:rsid w:val="00446930"/>
    <w:rsid w:val="00447536"/>
    <w:rsid w:val="004476C5"/>
    <w:rsid w:val="004513FB"/>
    <w:rsid w:val="00452379"/>
    <w:rsid w:val="0045338A"/>
    <w:rsid w:val="00454640"/>
    <w:rsid w:val="00454D59"/>
    <w:rsid w:val="0045598C"/>
    <w:rsid w:val="00455C5E"/>
    <w:rsid w:val="0045731A"/>
    <w:rsid w:val="00457685"/>
    <w:rsid w:val="0045786E"/>
    <w:rsid w:val="00460722"/>
    <w:rsid w:val="00461B02"/>
    <w:rsid w:val="00461E24"/>
    <w:rsid w:val="00462D0D"/>
    <w:rsid w:val="00463937"/>
    <w:rsid w:val="0046453F"/>
    <w:rsid w:val="00464FA4"/>
    <w:rsid w:val="00465B5A"/>
    <w:rsid w:val="0046721A"/>
    <w:rsid w:val="004676C8"/>
    <w:rsid w:val="00467DC6"/>
    <w:rsid w:val="00471278"/>
    <w:rsid w:val="00474415"/>
    <w:rsid w:val="004758C7"/>
    <w:rsid w:val="004759ED"/>
    <w:rsid w:val="004817F2"/>
    <w:rsid w:val="00482641"/>
    <w:rsid w:val="00482E2B"/>
    <w:rsid w:val="0048328A"/>
    <w:rsid w:val="0048380C"/>
    <w:rsid w:val="00484D71"/>
    <w:rsid w:val="004852DC"/>
    <w:rsid w:val="004862B0"/>
    <w:rsid w:val="00487B16"/>
    <w:rsid w:val="00490326"/>
    <w:rsid w:val="00490F76"/>
    <w:rsid w:val="004920E1"/>
    <w:rsid w:val="004925F4"/>
    <w:rsid w:val="00492ED4"/>
    <w:rsid w:val="0049410E"/>
    <w:rsid w:val="00494942"/>
    <w:rsid w:val="00494F27"/>
    <w:rsid w:val="00495847"/>
    <w:rsid w:val="004969BB"/>
    <w:rsid w:val="004A0D1C"/>
    <w:rsid w:val="004A3F38"/>
    <w:rsid w:val="004A4F45"/>
    <w:rsid w:val="004A7031"/>
    <w:rsid w:val="004A7040"/>
    <w:rsid w:val="004B11E8"/>
    <w:rsid w:val="004B1C3C"/>
    <w:rsid w:val="004B1F83"/>
    <w:rsid w:val="004B212D"/>
    <w:rsid w:val="004B28A8"/>
    <w:rsid w:val="004B2C4B"/>
    <w:rsid w:val="004B3563"/>
    <w:rsid w:val="004B3A35"/>
    <w:rsid w:val="004B3EF1"/>
    <w:rsid w:val="004B47EC"/>
    <w:rsid w:val="004B4BDA"/>
    <w:rsid w:val="004B4C24"/>
    <w:rsid w:val="004B5006"/>
    <w:rsid w:val="004B64B3"/>
    <w:rsid w:val="004C0990"/>
    <w:rsid w:val="004C13F0"/>
    <w:rsid w:val="004C3981"/>
    <w:rsid w:val="004C3C73"/>
    <w:rsid w:val="004C4675"/>
    <w:rsid w:val="004C6AD0"/>
    <w:rsid w:val="004C6FD6"/>
    <w:rsid w:val="004D2A90"/>
    <w:rsid w:val="004D36B0"/>
    <w:rsid w:val="004D4FDC"/>
    <w:rsid w:val="004D5ABB"/>
    <w:rsid w:val="004D6C2D"/>
    <w:rsid w:val="004E06D2"/>
    <w:rsid w:val="004E0C0A"/>
    <w:rsid w:val="004E11C4"/>
    <w:rsid w:val="004E2880"/>
    <w:rsid w:val="004E292B"/>
    <w:rsid w:val="004E4C70"/>
    <w:rsid w:val="004E5F22"/>
    <w:rsid w:val="004E6E9B"/>
    <w:rsid w:val="004E7CBA"/>
    <w:rsid w:val="004F059B"/>
    <w:rsid w:val="004F0C2E"/>
    <w:rsid w:val="004F22C8"/>
    <w:rsid w:val="004F2601"/>
    <w:rsid w:val="004F3973"/>
    <w:rsid w:val="004F3ED6"/>
    <w:rsid w:val="004F4128"/>
    <w:rsid w:val="004F4DC8"/>
    <w:rsid w:val="004F5039"/>
    <w:rsid w:val="004F7837"/>
    <w:rsid w:val="004F7E56"/>
    <w:rsid w:val="0050057F"/>
    <w:rsid w:val="0050066D"/>
    <w:rsid w:val="00501FF7"/>
    <w:rsid w:val="00502F38"/>
    <w:rsid w:val="005035B1"/>
    <w:rsid w:val="00504989"/>
    <w:rsid w:val="00504A3E"/>
    <w:rsid w:val="005062AD"/>
    <w:rsid w:val="0051072E"/>
    <w:rsid w:val="00514B2A"/>
    <w:rsid w:val="0051512B"/>
    <w:rsid w:val="00515E5B"/>
    <w:rsid w:val="005204F5"/>
    <w:rsid w:val="005206A2"/>
    <w:rsid w:val="0052079F"/>
    <w:rsid w:val="00521748"/>
    <w:rsid w:val="00523402"/>
    <w:rsid w:val="00524ACF"/>
    <w:rsid w:val="00525097"/>
    <w:rsid w:val="005263F6"/>
    <w:rsid w:val="0052694F"/>
    <w:rsid w:val="00527DF4"/>
    <w:rsid w:val="00530620"/>
    <w:rsid w:val="00530E73"/>
    <w:rsid w:val="00533468"/>
    <w:rsid w:val="00535617"/>
    <w:rsid w:val="0054011A"/>
    <w:rsid w:val="0054022B"/>
    <w:rsid w:val="00540C85"/>
    <w:rsid w:val="00541C99"/>
    <w:rsid w:val="00542431"/>
    <w:rsid w:val="00542760"/>
    <w:rsid w:val="00543720"/>
    <w:rsid w:val="00544AB2"/>
    <w:rsid w:val="005458D6"/>
    <w:rsid w:val="00546FE2"/>
    <w:rsid w:val="00547EE2"/>
    <w:rsid w:val="005502C0"/>
    <w:rsid w:val="00551859"/>
    <w:rsid w:val="00553447"/>
    <w:rsid w:val="00553589"/>
    <w:rsid w:val="00553F28"/>
    <w:rsid w:val="00554942"/>
    <w:rsid w:val="00556112"/>
    <w:rsid w:val="00556266"/>
    <w:rsid w:val="00560031"/>
    <w:rsid w:val="005605FC"/>
    <w:rsid w:val="00561546"/>
    <w:rsid w:val="00561A1E"/>
    <w:rsid w:val="00562E92"/>
    <w:rsid w:val="00565F5A"/>
    <w:rsid w:val="0056617A"/>
    <w:rsid w:val="00567A5A"/>
    <w:rsid w:val="00567FC3"/>
    <w:rsid w:val="00570F3C"/>
    <w:rsid w:val="00571BD4"/>
    <w:rsid w:val="00571CF4"/>
    <w:rsid w:val="00572FFC"/>
    <w:rsid w:val="005731D3"/>
    <w:rsid w:val="005762EC"/>
    <w:rsid w:val="00581363"/>
    <w:rsid w:val="00582216"/>
    <w:rsid w:val="005826B0"/>
    <w:rsid w:val="00583661"/>
    <w:rsid w:val="00583DF7"/>
    <w:rsid w:val="005843CC"/>
    <w:rsid w:val="0058504C"/>
    <w:rsid w:val="0058515D"/>
    <w:rsid w:val="005901C6"/>
    <w:rsid w:val="00590EC4"/>
    <w:rsid w:val="00590FA3"/>
    <w:rsid w:val="00590FEE"/>
    <w:rsid w:val="00591386"/>
    <w:rsid w:val="00591A27"/>
    <w:rsid w:val="0059327D"/>
    <w:rsid w:val="005935C3"/>
    <w:rsid w:val="00595AB0"/>
    <w:rsid w:val="00595F62"/>
    <w:rsid w:val="005969DE"/>
    <w:rsid w:val="005977E1"/>
    <w:rsid w:val="005978D4"/>
    <w:rsid w:val="005A0DEA"/>
    <w:rsid w:val="005A2FC2"/>
    <w:rsid w:val="005A3A1A"/>
    <w:rsid w:val="005A3AA3"/>
    <w:rsid w:val="005B043A"/>
    <w:rsid w:val="005B1AB4"/>
    <w:rsid w:val="005B34C0"/>
    <w:rsid w:val="005B3BF9"/>
    <w:rsid w:val="005B5E32"/>
    <w:rsid w:val="005C0171"/>
    <w:rsid w:val="005C169E"/>
    <w:rsid w:val="005C25A9"/>
    <w:rsid w:val="005C31E4"/>
    <w:rsid w:val="005C32D2"/>
    <w:rsid w:val="005C3D94"/>
    <w:rsid w:val="005C4FA7"/>
    <w:rsid w:val="005C57B7"/>
    <w:rsid w:val="005C6C7C"/>
    <w:rsid w:val="005C71DF"/>
    <w:rsid w:val="005C7BF8"/>
    <w:rsid w:val="005D06EF"/>
    <w:rsid w:val="005D0DA8"/>
    <w:rsid w:val="005D1E9D"/>
    <w:rsid w:val="005D37DA"/>
    <w:rsid w:val="005D3CA0"/>
    <w:rsid w:val="005D4BF7"/>
    <w:rsid w:val="005D4C78"/>
    <w:rsid w:val="005D61B0"/>
    <w:rsid w:val="005D7845"/>
    <w:rsid w:val="005E0E75"/>
    <w:rsid w:val="005E1FAB"/>
    <w:rsid w:val="005E2781"/>
    <w:rsid w:val="005E2950"/>
    <w:rsid w:val="005E2B1C"/>
    <w:rsid w:val="005E42BC"/>
    <w:rsid w:val="005E472C"/>
    <w:rsid w:val="005E487E"/>
    <w:rsid w:val="005E4AB5"/>
    <w:rsid w:val="005E4DB3"/>
    <w:rsid w:val="005E6681"/>
    <w:rsid w:val="005F036E"/>
    <w:rsid w:val="005F0B2D"/>
    <w:rsid w:val="005F294A"/>
    <w:rsid w:val="005F3481"/>
    <w:rsid w:val="005F3684"/>
    <w:rsid w:val="005F477C"/>
    <w:rsid w:val="005F49D3"/>
    <w:rsid w:val="005F7261"/>
    <w:rsid w:val="005F73DB"/>
    <w:rsid w:val="005F7ACE"/>
    <w:rsid w:val="0060171D"/>
    <w:rsid w:val="006021F8"/>
    <w:rsid w:val="00605AE3"/>
    <w:rsid w:val="00606494"/>
    <w:rsid w:val="00607805"/>
    <w:rsid w:val="006105FC"/>
    <w:rsid w:val="006135BD"/>
    <w:rsid w:val="006151D8"/>
    <w:rsid w:val="006164C8"/>
    <w:rsid w:val="0061666F"/>
    <w:rsid w:val="006173EA"/>
    <w:rsid w:val="0062161D"/>
    <w:rsid w:val="00622118"/>
    <w:rsid w:val="0062228A"/>
    <w:rsid w:val="00622DC5"/>
    <w:rsid w:val="00623CEF"/>
    <w:rsid w:val="006244DE"/>
    <w:rsid w:val="00624B48"/>
    <w:rsid w:val="00624EA7"/>
    <w:rsid w:val="00626790"/>
    <w:rsid w:val="00630605"/>
    <w:rsid w:val="00631ED9"/>
    <w:rsid w:val="0063236D"/>
    <w:rsid w:val="00632BBD"/>
    <w:rsid w:val="00633344"/>
    <w:rsid w:val="006342EA"/>
    <w:rsid w:val="00634996"/>
    <w:rsid w:val="00634A6C"/>
    <w:rsid w:val="0063605B"/>
    <w:rsid w:val="0063620D"/>
    <w:rsid w:val="00637E89"/>
    <w:rsid w:val="00640282"/>
    <w:rsid w:val="0064035F"/>
    <w:rsid w:val="006411A5"/>
    <w:rsid w:val="00641959"/>
    <w:rsid w:val="006440BF"/>
    <w:rsid w:val="006455F8"/>
    <w:rsid w:val="00646380"/>
    <w:rsid w:val="00647AD1"/>
    <w:rsid w:val="00647E86"/>
    <w:rsid w:val="006525DF"/>
    <w:rsid w:val="00652B73"/>
    <w:rsid w:val="00652C92"/>
    <w:rsid w:val="00652D2C"/>
    <w:rsid w:val="00652F4F"/>
    <w:rsid w:val="00653056"/>
    <w:rsid w:val="00653534"/>
    <w:rsid w:val="00653E69"/>
    <w:rsid w:val="006541C1"/>
    <w:rsid w:val="006544E5"/>
    <w:rsid w:val="00655E7F"/>
    <w:rsid w:val="00656893"/>
    <w:rsid w:val="00656B6A"/>
    <w:rsid w:val="00660968"/>
    <w:rsid w:val="006623DF"/>
    <w:rsid w:val="006647DF"/>
    <w:rsid w:val="00665B3E"/>
    <w:rsid w:val="0066638C"/>
    <w:rsid w:val="00667EA8"/>
    <w:rsid w:val="00670179"/>
    <w:rsid w:val="00674FCC"/>
    <w:rsid w:val="00675251"/>
    <w:rsid w:val="00677847"/>
    <w:rsid w:val="00677AAB"/>
    <w:rsid w:val="00677BA6"/>
    <w:rsid w:val="006809A1"/>
    <w:rsid w:val="006840DA"/>
    <w:rsid w:val="00684B13"/>
    <w:rsid w:val="00686597"/>
    <w:rsid w:val="0069002E"/>
    <w:rsid w:val="006908CA"/>
    <w:rsid w:val="00690AAE"/>
    <w:rsid w:val="006911AA"/>
    <w:rsid w:val="00691C9F"/>
    <w:rsid w:val="00692C3F"/>
    <w:rsid w:val="006931D4"/>
    <w:rsid w:val="0069582C"/>
    <w:rsid w:val="00696CF0"/>
    <w:rsid w:val="00697317"/>
    <w:rsid w:val="006A2B8A"/>
    <w:rsid w:val="006A606A"/>
    <w:rsid w:val="006A6D06"/>
    <w:rsid w:val="006B08D2"/>
    <w:rsid w:val="006B0A9A"/>
    <w:rsid w:val="006B0E01"/>
    <w:rsid w:val="006B1399"/>
    <w:rsid w:val="006B166E"/>
    <w:rsid w:val="006B1B8B"/>
    <w:rsid w:val="006B1BDD"/>
    <w:rsid w:val="006B1C02"/>
    <w:rsid w:val="006B37BB"/>
    <w:rsid w:val="006B46F0"/>
    <w:rsid w:val="006B7758"/>
    <w:rsid w:val="006C04E2"/>
    <w:rsid w:val="006C2369"/>
    <w:rsid w:val="006C3BC0"/>
    <w:rsid w:val="006C4C51"/>
    <w:rsid w:val="006C50EE"/>
    <w:rsid w:val="006C61A0"/>
    <w:rsid w:val="006D037C"/>
    <w:rsid w:val="006D30E6"/>
    <w:rsid w:val="006D477F"/>
    <w:rsid w:val="006D4A49"/>
    <w:rsid w:val="006D56B5"/>
    <w:rsid w:val="006D5B7A"/>
    <w:rsid w:val="006D6865"/>
    <w:rsid w:val="006E1B4B"/>
    <w:rsid w:val="006E1C51"/>
    <w:rsid w:val="006E26CC"/>
    <w:rsid w:val="006E301F"/>
    <w:rsid w:val="006E3F43"/>
    <w:rsid w:val="006E5B3D"/>
    <w:rsid w:val="006E6F7B"/>
    <w:rsid w:val="006E715C"/>
    <w:rsid w:val="006F030E"/>
    <w:rsid w:val="006F0414"/>
    <w:rsid w:val="006F1D54"/>
    <w:rsid w:val="006F418E"/>
    <w:rsid w:val="006F450A"/>
    <w:rsid w:val="006F4D28"/>
    <w:rsid w:val="006F576C"/>
    <w:rsid w:val="006F68B5"/>
    <w:rsid w:val="006F77A9"/>
    <w:rsid w:val="006F7CE8"/>
    <w:rsid w:val="006F7D29"/>
    <w:rsid w:val="0070001C"/>
    <w:rsid w:val="00702D8C"/>
    <w:rsid w:val="00704995"/>
    <w:rsid w:val="00710423"/>
    <w:rsid w:val="00711F10"/>
    <w:rsid w:val="007125F0"/>
    <w:rsid w:val="00712A8F"/>
    <w:rsid w:val="00713ADC"/>
    <w:rsid w:val="00713B11"/>
    <w:rsid w:val="00713B1B"/>
    <w:rsid w:val="007156AB"/>
    <w:rsid w:val="00715942"/>
    <w:rsid w:val="00715E17"/>
    <w:rsid w:val="007173DB"/>
    <w:rsid w:val="0071773A"/>
    <w:rsid w:val="007208F8"/>
    <w:rsid w:val="00720E08"/>
    <w:rsid w:val="00724862"/>
    <w:rsid w:val="0072624B"/>
    <w:rsid w:val="00726A07"/>
    <w:rsid w:val="007277B5"/>
    <w:rsid w:val="00730DAE"/>
    <w:rsid w:val="007341F6"/>
    <w:rsid w:val="00734302"/>
    <w:rsid w:val="007355D9"/>
    <w:rsid w:val="00735713"/>
    <w:rsid w:val="0074014A"/>
    <w:rsid w:val="007401CF"/>
    <w:rsid w:val="007405EC"/>
    <w:rsid w:val="00740837"/>
    <w:rsid w:val="00740F69"/>
    <w:rsid w:val="00741B0E"/>
    <w:rsid w:val="00741FC3"/>
    <w:rsid w:val="00744B14"/>
    <w:rsid w:val="00745261"/>
    <w:rsid w:val="00746AB9"/>
    <w:rsid w:val="007502F9"/>
    <w:rsid w:val="0075078C"/>
    <w:rsid w:val="00750EDB"/>
    <w:rsid w:val="007514E0"/>
    <w:rsid w:val="00751C22"/>
    <w:rsid w:val="007544E6"/>
    <w:rsid w:val="00754B84"/>
    <w:rsid w:val="00754DB5"/>
    <w:rsid w:val="00755399"/>
    <w:rsid w:val="00756B2A"/>
    <w:rsid w:val="00756EDA"/>
    <w:rsid w:val="007574C0"/>
    <w:rsid w:val="00757F3B"/>
    <w:rsid w:val="0076001F"/>
    <w:rsid w:val="0076185A"/>
    <w:rsid w:val="00762E1D"/>
    <w:rsid w:val="00764B82"/>
    <w:rsid w:val="00766BF7"/>
    <w:rsid w:val="00770A04"/>
    <w:rsid w:val="00770A18"/>
    <w:rsid w:val="00772041"/>
    <w:rsid w:val="00772769"/>
    <w:rsid w:val="00773117"/>
    <w:rsid w:val="007747AD"/>
    <w:rsid w:val="00780E0B"/>
    <w:rsid w:val="00781FE4"/>
    <w:rsid w:val="007830CE"/>
    <w:rsid w:val="007832FA"/>
    <w:rsid w:val="00785210"/>
    <w:rsid w:val="00787EC0"/>
    <w:rsid w:val="00790B1A"/>
    <w:rsid w:val="00791536"/>
    <w:rsid w:val="00791682"/>
    <w:rsid w:val="007926C9"/>
    <w:rsid w:val="00794008"/>
    <w:rsid w:val="00795C69"/>
    <w:rsid w:val="007972D4"/>
    <w:rsid w:val="007A147E"/>
    <w:rsid w:val="007A4481"/>
    <w:rsid w:val="007B2C41"/>
    <w:rsid w:val="007B3D6A"/>
    <w:rsid w:val="007B4679"/>
    <w:rsid w:val="007B5C5D"/>
    <w:rsid w:val="007B6445"/>
    <w:rsid w:val="007B6571"/>
    <w:rsid w:val="007B6BA4"/>
    <w:rsid w:val="007C38EF"/>
    <w:rsid w:val="007D0AA6"/>
    <w:rsid w:val="007D2356"/>
    <w:rsid w:val="007D48B6"/>
    <w:rsid w:val="007D48F9"/>
    <w:rsid w:val="007D4B7A"/>
    <w:rsid w:val="007D4E4D"/>
    <w:rsid w:val="007D5EE7"/>
    <w:rsid w:val="007E01F0"/>
    <w:rsid w:val="007E1064"/>
    <w:rsid w:val="007E11B2"/>
    <w:rsid w:val="007E1B66"/>
    <w:rsid w:val="007E46E7"/>
    <w:rsid w:val="007E7022"/>
    <w:rsid w:val="007E7D33"/>
    <w:rsid w:val="007F0B75"/>
    <w:rsid w:val="007F2040"/>
    <w:rsid w:val="007F2237"/>
    <w:rsid w:val="007F2825"/>
    <w:rsid w:val="007F3103"/>
    <w:rsid w:val="007F3211"/>
    <w:rsid w:val="007F33BF"/>
    <w:rsid w:val="007F37F6"/>
    <w:rsid w:val="007F3A3F"/>
    <w:rsid w:val="007F53CF"/>
    <w:rsid w:val="007F5D03"/>
    <w:rsid w:val="007F670E"/>
    <w:rsid w:val="007F6CE6"/>
    <w:rsid w:val="007F6E81"/>
    <w:rsid w:val="00801446"/>
    <w:rsid w:val="00801FE6"/>
    <w:rsid w:val="00802B9E"/>
    <w:rsid w:val="00802C67"/>
    <w:rsid w:val="00803CF4"/>
    <w:rsid w:val="008043AD"/>
    <w:rsid w:val="008062D7"/>
    <w:rsid w:val="00813407"/>
    <w:rsid w:val="00814343"/>
    <w:rsid w:val="008151B5"/>
    <w:rsid w:val="00816036"/>
    <w:rsid w:val="008162C6"/>
    <w:rsid w:val="00820131"/>
    <w:rsid w:val="00820EB5"/>
    <w:rsid w:val="00820FA5"/>
    <w:rsid w:val="008216B3"/>
    <w:rsid w:val="00822055"/>
    <w:rsid w:val="00823BFF"/>
    <w:rsid w:val="0082424D"/>
    <w:rsid w:val="0082448C"/>
    <w:rsid w:val="008258A5"/>
    <w:rsid w:val="00825B26"/>
    <w:rsid w:val="008267F6"/>
    <w:rsid w:val="008300BE"/>
    <w:rsid w:val="008307FC"/>
    <w:rsid w:val="0083273B"/>
    <w:rsid w:val="00833580"/>
    <w:rsid w:val="00833634"/>
    <w:rsid w:val="00834597"/>
    <w:rsid w:val="0083466A"/>
    <w:rsid w:val="00835950"/>
    <w:rsid w:val="00835BA3"/>
    <w:rsid w:val="00835D49"/>
    <w:rsid w:val="008367B7"/>
    <w:rsid w:val="00841AC3"/>
    <w:rsid w:val="00843919"/>
    <w:rsid w:val="008471B6"/>
    <w:rsid w:val="00847C2B"/>
    <w:rsid w:val="00854D45"/>
    <w:rsid w:val="0086385B"/>
    <w:rsid w:val="00864EC1"/>
    <w:rsid w:val="00867227"/>
    <w:rsid w:val="00870FDD"/>
    <w:rsid w:val="0087278E"/>
    <w:rsid w:val="00873025"/>
    <w:rsid w:val="0087569A"/>
    <w:rsid w:val="00875866"/>
    <w:rsid w:val="00876BDE"/>
    <w:rsid w:val="00881873"/>
    <w:rsid w:val="00881A44"/>
    <w:rsid w:val="00882BA0"/>
    <w:rsid w:val="00884242"/>
    <w:rsid w:val="008846DA"/>
    <w:rsid w:val="008864ED"/>
    <w:rsid w:val="00887C27"/>
    <w:rsid w:val="0089061E"/>
    <w:rsid w:val="00890A3B"/>
    <w:rsid w:val="008925AE"/>
    <w:rsid w:val="0089390C"/>
    <w:rsid w:val="00895377"/>
    <w:rsid w:val="00896F52"/>
    <w:rsid w:val="008970CC"/>
    <w:rsid w:val="00897258"/>
    <w:rsid w:val="00897382"/>
    <w:rsid w:val="0089783E"/>
    <w:rsid w:val="008A2145"/>
    <w:rsid w:val="008A27A0"/>
    <w:rsid w:val="008A303C"/>
    <w:rsid w:val="008A3C9A"/>
    <w:rsid w:val="008A4584"/>
    <w:rsid w:val="008A527E"/>
    <w:rsid w:val="008A7A5C"/>
    <w:rsid w:val="008A7A87"/>
    <w:rsid w:val="008A7B8A"/>
    <w:rsid w:val="008A7DDD"/>
    <w:rsid w:val="008B01ED"/>
    <w:rsid w:val="008B0670"/>
    <w:rsid w:val="008B0676"/>
    <w:rsid w:val="008B26FB"/>
    <w:rsid w:val="008B3136"/>
    <w:rsid w:val="008B361F"/>
    <w:rsid w:val="008B5647"/>
    <w:rsid w:val="008B5DFC"/>
    <w:rsid w:val="008B66A1"/>
    <w:rsid w:val="008B7D83"/>
    <w:rsid w:val="008C01B2"/>
    <w:rsid w:val="008C11D3"/>
    <w:rsid w:val="008C1D19"/>
    <w:rsid w:val="008C3521"/>
    <w:rsid w:val="008C3927"/>
    <w:rsid w:val="008C450A"/>
    <w:rsid w:val="008C4895"/>
    <w:rsid w:val="008C4BA1"/>
    <w:rsid w:val="008C4BD1"/>
    <w:rsid w:val="008C53A0"/>
    <w:rsid w:val="008C59E4"/>
    <w:rsid w:val="008C628C"/>
    <w:rsid w:val="008C6303"/>
    <w:rsid w:val="008C6FF0"/>
    <w:rsid w:val="008C7B13"/>
    <w:rsid w:val="008D05F4"/>
    <w:rsid w:val="008D222B"/>
    <w:rsid w:val="008D22D6"/>
    <w:rsid w:val="008D2ABB"/>
    <w:rsid w:val="008D52BE"/>
    <w:rsid w:val="008D78FC"/>
    <w:rsid w:val="008D7D59"/>
    <w:rsid w:val="008E2FE8"/>
    <w:rsid w:val="008E3DD6"/>
    <w:rsid w:val="008E44FD"/>
    <w:rsid w:val="008E4C07"/>
    <w:rsid w:val="008E70B2"/>
    <w:rsid w:val="008E78A1"/>
    <w:rsid w:val="008F0CC0"/>
    <w:rsid w:val="008F214A"/>
    <w:rsid w:val="008F2A5F"/>
    <w:rsid w:val="008F2D77"/>
    <w:rsid w:val="008F5977"/>
    <w:rsid w:val="008F7DBE"/>
    <w:rsid w:val="00900F96"/>
    <w:rsid w:val="00901B96"/>
    <w:rsid w:val="009026CD"/>
    <w:rsid w:val="00902AAA"/>
    <w:rsid w:val="009038ED"/>
    <w:rsid w:val="00903900"/>
    <w:rsid w:val="00903BAE"/>
    <w:rsid w:val="00905F8B"/>
    <w:rsid w:val="00906760"/>
    <w:rsid w:val="0091141A"/>
    <w:rsid w:val="00912BF6"/>
    <w:rsid w:val="009133FA"/>
    <w:rsid w:val="00914BAF"/>
    <w:rsid w:val="00915DF8"/>
    <w:rsid w:val="009204E6"/>
    <w:rsid w:val="009207E6"/>
    <w:rsid w:val="00920E23"/>
    <w:rsid w:val="0092185B"/>
    <w:rsid w:val="0092217B"/>
    <w:rsid w:val="00923B1E"/>
    <w:rsid w:val="00923CB3"/>
    <w:rsid w:val="00930CDE"/>
    <w:rsid w:val="00931B29"/>
    <w:rsid w:val="00934C95"/>
    <w:rsid w:val="00935DB5"/>
    <w:rsid w:val="009367AE"/>
    <w:rsid w:val="00937851"/>
    <w:rsid w:val="0094009F"/>
    <w:rsid w:val="00942148"/>
    <w:rsid w:val="0094268F"/>
    <w:rsid w:val="009427CA"/>
    <w:rsid w:val="00942B9B"/>
    <w:rsid w:val="0094366A"/>
    <w:rsid w:val="00944FEB"/>
    <w:rsid w:val="00952E61"/>
    <w:rsid w:val="0095558D"/>
    <w:rsid w:val="00955992"/>
    <w:rsid w:val="00955D7E"/>
    <w:rsid w:val="00956EBF"/>
    <w:rsid w:val="009577E3"/>
    <w:rsid w:val="009600EF"/>
    <w:rsid w:val="00961F27"/>
    <w:rsid w:val="0096381C"/>
    <w:rsid w:val="0096388A"/>
    <w:rsid w:val="00964AAB"/>
    <w:rsid w:val="00970967"/>
    <w:rsid w:val="00971B04"/>
    <w:rsid w:val="00971EAC"/>
    <w:rsid w:val="00972128"/>
    <w:rsid w:val="00972941"/>
    <w:rsid w:val="009729CC"/>
    <w:rsid w:val="00975D5D"/>
    <w:rsid w:val="00976729"/>
    <w:rsid w:val="00976B4A"/>
    <w:rsid w:val="00976DF2"/>
    <w:rsid w:val="0098154A"/>
    <w:rsid w:val="0098205D"/>
    <w:rsid w:val="00982DE2"/>
    <w:rsid w:val="00983EE3"/>
    <w:rsid w:val="009861B3"/>
    <w:rsid w:val="00986F64"/>
    <w:rsid w:val="0098720B"/>
    <w:rsid w:val="00987FD7"/>
    <w:rsid w:val="0099068E"/>
    <w:rsid w:val="00990B26"/>
    <w:rsid w:val="00992634"/>
    <w:rsid w:val="00992A54"/>
    <w:rsid w:val="00992EC4"/>
    <w:rsid w:val="00993848"/>
    <w:rsid w:val="00994039"/>
    <w:rsid w:val="009966EB"/>
    <w:rsid w:val="00997B32"/>
    <w:rsid w:val="009A0B83"/>
    <w:rsid w:val="009A2B31"/>
    <w:rsid w:val="009A2BFF"/>
    <w:rsid w:val="009A571C"/>
    <w:rsid w:val="009B139B"/>
    <w:rsid w:val="009B3021"/>
    <w:rsid w:val="009B568B"/>
    <w:rsid w:val="009B79D9"/>
    <w:rsid w:val="009C0DAA"/>
    <w:rsid w:val="009C57CA"/>
    <w:rsid w:val="009C72DC"/>
    <w:rsid w:val="009C738C"/>
    <w:rsid w:val="009C7582"/>
    <w:rsid w:val="009D147D"/>
    <w:rsid w:val="009D4547"/>
    <w:rsid w:val="009D6A99"/>
    <w:rsid w:val="009E0287"/>
    <w:rsid w:val="009E283E"/>
    <w:rsid w:val="009E2CCE"/>
    <w:rsid w:val="009E2D86"/>
    <w:rsid w:val="009E3688"/>
    <w:rsid w:val="009E4194"/>
    <w:rsid w:val="009E441A"/>
    <w:rsid w:val="009E4A68"/>
    <w:rsid w:val="009E51F3"/>
    <w:rsid w:val="009F0914"/>
    <w:rsid w:val="009F3E91"/>
    <w:rsid w:val="009F40F5"/>
    <w:rsid w:val="009F4719"/>
    <w:rsid w:val="009F5081"/>
    <w:rsid w:val="009F5B15"/>
    <w:rsid w:val="009F5BDA"/>
    <w:rsid w:val="00A01509"/>
    <w:rsid w:val="00A03ABC"/>
    <w:rsid w:val="00A03DC2"/>
    <w:rsid w:val="00A047C2"/>
    <w:rsid w:val="00A111CF"/>
    <w:rsid w:val="00A12BB9"/>
    <w:rsid w:val="00A13F7B"/>
    <w:rsid w:val="00A13F92"/>
    <w:rsid w:val="00A14EEC"/>
    <w:rsid w:val="00A17644"/>
    <w:rsid w:val="00A21CCA"/>
    <w:rsid w:val="00A22687"/>
    <w:rsid w:val="00A22BB5"/>
    <w:rsid w:val="00A245CB"/>
    <w:rsid w:val="00A25054"/>
    <w:rsid w:val="00A2561E"/>
    <w:rsid w:val="00A26104"/>
    <w:rsid w:val="00A27534"/>
    <w:rsid w:val="00A32763"/>
    <w:rsid w:val="00A32D3A"/>
    <w:rsid w:val="00A336E7"/>
    <w:rsid w:val="00A3481F"/>
    <w:rsid w:val="00A3581C"/>
    <w:rsid w:val="00A36120"/>
    <w:rsid w:val="00A401C1"/>
    <w:rsid w:val="00A40C67"/>
    <w:rsid w:val="00A414B5"/>
    <w:rsid w:val="00A41E75"/>
    <w:rsid w:val="00A4267A"/>
    <w:rsid w:val="00A436AC"/>
    <w:rsid w:val="00A43B7F"/>
    <w:rsid w:val="00A46933"/>
    <w:rsid w:val="00A5011D"/>
    <w:rsid w:val="00A515C4"/>
    <w:rsid w:val="00A522BF"/>
    <w:rsid w:val="00A522E3"/>
    <w:rsid w:val="00A53EF6"/>
    <w:rsid w:val="00A549B9"/>
    <w:rsid w:val="00A55F17"/>
    <w:rsid w:val="00A56BE7"/>
    <w:rsid w:val="00A60649"/>
    <w:rsid w:val="00A66C47"/>
    <w:rsid w:val="00A67C0F"/>
    <w:rsid w:val="00A70708"/>
    <w:rsid w:val="00A7264E"/>
    <w:rsid w:val="00A7317F"/>
    <w:rsid w:val="00A73BFC"/>
    <w:rsid w:val="00A750F5"/>
    <w:rsid w:val="00A75F21"/>
    <w:rsid w:val="00A772D5"/>
    <w:rsid w:val="00A80394"/>
    <w:rsid w:val="00A84206"/>
    <w:rsid w:val="00A84F1D"/>
    <w:rsid w:val="00A8553C"/>
    <w:rsid w:val="00A86BC4"/>
    <w:rsid w:val="00A87A3E"/>
    <w:rsid w:val="00A90BB8"/>
    <w:rsid w:val="00A9236B"/>
    <w:rsid w:val="00A923D0"/>
    <w:rsid w:val="00A93042"/>
    <w:rsid w:val="00A93540"/>
    <w:rsid w:val="00A943CD"/>
    <w:rsid w:val="00A949C2"/>
    <w:rsid w:val="00A9579D"/>
    <w:rsid w:val="00A96A90"/>
    <w:rsid w:val="00A97514"/>
    <w:rsid w:val="00AA08C9"/>
    <w:rsid w:val="00AA4B5E"/>
    <w:rsid w:val="00AA5119"/>
    <w:rsid w:val="00AA59A5"/>
    <w:rsid w:val="00AA635A"/>
    <w:rsid w:val="00AA662B"/>
    <w:rsid w:val="00AA6C6E"/>
    <w:rsid w:val="00AA7123"/>
    <w:rsid w:val="00AB4932"/>
    <w:rsid w:val="00AB5410"/>
    <w:rsid w:val="00AB5B7D"/>
    <w:rsid w:val="00AC042C"/>
    <w:rsid w:val="00AC0BE2"/>
    <w:rsid w:val="00AC1EEB"/>
    <w:rsid w:val="00AC3CC2"/>
    <w:rsid w:val="00AC5EC3"/>
    <w:rsid w:val="00AC6E9C"/>
    <w:rsid w:val="00AC7A78"/>
    <w:rsid w:val="00AD151B"/>
    <w:rsid w:val="00AD1F05"/>
    <w:rsid w:val="00AD4379"/>
    <w:rsid w:val="00AD4EEB"/>
    <w:rsid w:val="00AD51D4"/>
    <w:rsid w:val="00AD6061"/>
    <w:rsid w:val="00AD725E"/>
    <w:rsid w:val="00AE350A"/>
    <w:rsid w:val="00AE384F"/>
    <w:rsid w:val="00AE436F"/>
    <w:rsid w:val="00AE605E"/>
    <w:rsid w:val="00AF068A"/>
    <w:rsid w:val="00AF0F6D"/>
    <w:rsid w:val="00AF2680"/>
    <w:rsid w:val="00AF38CA"/>
    <w:rsid w:val="00AF3C18"/>
    <w:rsid w:val="00AF423F"/>
    <w:rsid w:val="00AF5A6C"/>
    <w:rsid w:val="00AF677D"/>
    <w:rsid w:val="00B0149A"/>
    <w:rsid w:val="00B02742"/>
    <w:rsid w:val="00B0320C"/>
    <w:rsid w:val="00B03903"/>
    <w:rsid w:val="00B053B9"/>
    <w:rsid w:val="00B05C73"/>
    <w:rsid w:val="00B07086"/>
    <w:rsid w:val="00B10619"/>
    <w:rsid w:val="00B10B71"/>
    <w:rsid w:val="00B10E1F"/>
    <w:rsid w:val="00B11F73"/>
    <w:rsid w:val="00B122DB"/>
    <w:rsid w:val="00B12372"/>
    <w:rsid w:val="00B12ACA"/>
    <w:rsid w:val="00B134A3"/>
    <w:rsid w:val="00B13599"/>
    <w:rsid w:val="00B14C4F"/>
    <w:rsid w:val="00B14C9A"/>
    <w:rsid w:val="00B15283"/>
    <w:rsid w:val="00B1569F"/>
    <w:rsid w:val="00B15A61"/>
    <w:rsid w:val="00B1695C"/>
    <w:rsid w:val="00B17390"/>
    <w:rsid w:val="00B17DBA"/>
    <w:rsid w:val="00B20C8B"/>
    <w:rsid w:val="00B239AD"/>
    <w:rsid w:val="00B23B53"/>
    <w:rsid w:val="00B253B6"/>
    <w:rsid w:val="00B30474"/>
    <w:rsid w:val="00B33FBB"/>
    <w:rsid w:val="00B3486C"/>
    <w:rsid w:val="00B37129"/>
    <w:rsid w:val="00B371FF"/>
    <w:rsid w:val="00B37773"/>
    <w:rsid w:val="00B37823"/>
    <w:rsid w:val="00B4013E"/>
    <w:rsid w:val="00B40AEE"/>
    <w:rsid w:val="00B45465"/>
    <w:rsid w:val="00B4625A"/>
    <w:rsid w:val="00B46E4E"/>
    <w:rsid w:val="00B474C8"/>
    <w:rsid w:val="00B5159A"/>
    <w:rsid w:val="00B5445B"/>
    <w:rsid w:val="00B54DF5"/>
    <w:rsid w:val="00B553FB"/>
    <w:rsid w:val="00B55853"/>
    <w:rsid w:val="00B55948"/>
    <w:rsid w:val="00B55CBF"/>
    <w:rsid w:val="00B55F79"/>
    <w:rsid w:val="00B56F67"/>
    <w:rsid w:val="00B579AA"/>
    <w:rsid w:val="00B61D61"/>
    <w:rsid w:val="00B627D2"/>
    <w:rsid w:val="00B63AE5"/>
    <w:rsid w:val="00B65F56"/>
    <w:rsid w:val="00B6754D"/>
    <w:rsid w:val="00B70992"/>
    <w:rsid w:val="00B7115A"/>
    <w:rsid w:val="00B71367"/>
    <w:rsid w:val="00B71389"/>
    <w:rsid w:val="00B718BA"/>
    <w:rsid w:val="00B7221E"/>
    <w:rsid w:val="00B72615"/>
    <w:rsid w:val="00B728F9"/>
    <w:rsid w:val="00B74704"/>
    <w:rsid w:val="00B74766"/>
    <w:rsid w:val="00B74EFE"/>
    <w:rsid w:val="00B77BE0"/>
    <w:rsid w:val="00B84570"/>
    <w:rsid w:val="00B87329"/>
    <w:rsid w:val="00B9095A"/>
    <w:rsid w:val="00B910D0"/>
    <w:rsid w:val="00B91BBA"/>
    <w:rsid w:val="00B925D8"/>
    <w:rsid w:val="00B92781"/>
    <w:rsid w:val="00B93BEC"/>
    <w:rsid w:val="00B9441B"/>
    <w:rsid w:val="00B9564A"/>
    <w:rsid w:val="00B96DC2"/>
    <w:rsid w:val="00BA0FE0"/>
    <w:rsid w:val="00BA18D5"/>
    <w:rsid w:val="00BA20E7"/>
    <w:rsid w:val="00BA2D58"/>
    <w:rsid w:val="00BA33EF"/>
    <w:rsid w:val="00BA3E3F"/>
    <w:rsid w:val="00BA533B"/>
    <w:rsid w:val="00BA53A8"/>
    <w:rsid w:val="00BA5E7F"/>
    <w:rsid w:val="00BA6CD5"/>
    <w:rsid w:val="00BA70C0"/>
    <w:rsid w:val="00BB0A38"/>
    <w:rsid w:val="00BB1306"/>
    <w:rsid w:val="00BB1D50"/>
    <w:rsid w:val="00BB2806"/>
    <w:rsid w:val="00BB32BE"/>
    <w:rsid w:val="00BB3623"/>
    <w:rsid w:val="00BB4D86"/>
    <w:rsid w:val="00BB5716"/>
    <w:rsid w:val="00BB6298"/>
    <w:rsid w:val="00BB6C4C"/>
    <w:rsid w:val="00BB7152"/>
    <w:rsid w:val="00BC17BC"/>
    <w:rsid w:val="00BC55D1"/>
    <w:rsid w:val="00BC562D"/>
    <w:rsid w:val="00BD165C"/>
    <w:rsid w:val="00BD2B9A"/>
    <w:rsid w:val="00BD3446"/>
    <w:rsid w:val="00BD3CCE"/>
    <w:rsid w:val="00BD51E1"/>
    <w:rsid w:val="00BD77E4"/>
    <w:rsid w:val="00BD78FC"/>
    <w:rsid w:val="00BE10B7"/>
    <w:rsid w:val="00BE253D"/>
    <w:rsid w:val="00BE44F8"/>
    <w:rsid w:val="00BE4EF0"/>
    <w:rsid w:val="00BE51D9"/>
    <w:rsid w:val="00BE5531"/>
    <w:rsid w:val="00BE6C57"/>
    <w:rsid w:val="00BE7573"/>
    <w:rsid w:val="00BF01DF"/>
    <w:rsid w:val="00BF1088"/>
    <w:rsid w:val="00BF1CD2"/>
    <w:rsid w:val="00BF26EA"/>
    <w:rsid w:val="00BF4029"/>
    <w:rsid w:val="00BF5635"/>
    <w:rsid w:val="00BF6EC4"/>
    <w:rsid w:val="00BF7832"/>
    <w:rsid w:val="00C00A07"/>
    <w:rsid w:val="00C02D8C"/>
    <w:rsid w:val="00C03A86"/>
    <w:rsid w:val="00C056FD"/>
    <w:rsid w:val="00C0606E"/>
    <w:rsid w:val="00C0649F"/>
    <w:rsid w:val="00C0715F"/>
    <w:rsid w:val="00C073FB"/>
    <w:rsid w:val="00C10C6F"/>
    <w:rsid w:val="00C11ADB"/>
    <w:rsid w:val="00C12138"/>
    <w:rsid w:val="00C121E6"/>
    <w:rsid w:val="00C14CA4"/>
    <w:rsid w:val="00C15888"/>
    <w:rsid w:val="00C16905"/>
    <w:rsid w:val="00C17C28"/>
    <w:rsid w:val="00C2098F"/>
    <w:rsid w:val="00C21739"/>
    <w:rsid w:val="00C21830"/>
    <w:rsid w:val="00C21D93"/>
    <w:rsid w:val="00C2298A"/>
    <w:rsid w:val="00C2380F"/>
    <w:rsid w:val="00C23E48"/>
    <w:rsid w:val="00C2669C"/>
    <w:rsid w:val="00C27E4D"/>
    <w:rsid w:val="00C30092"/>
    <w:rsid w:val="00C301F5"/>
    <w:rsid w:val="00C31057"/>
    <w:rsid w:val="00C334B9"/>
    <w:rsid w:val="00C3404F"/>
    <w:rsid w:val="00C34151"/>
    <w:rsid w:val="00C341A6"/>
    <w:rsid w:val="00C343FC"/>
    <w:rsid w:val="00C344D2"/>
    <w:rsid w:val="00C35D50"/>
    <w:rsid w:val="00C36140"/>
    <w:rsid w:val="00C40B39"/>
    <w:rsid w:val="00C41BEE"/>
    <w:rsid w:val="00C422DE"/>
    <w:rsid w:val="00C42BBC"/>
    <w:rsid w:val="00C43A15"/>
    <w:rsid w:val="00C44D89"/>
    <w:rsid w:val="00C50D38"/>
    <w:rsid w:val="00C50FF1"/>
    <w:rsid w:val="00C51874"/>
    <w:rsid w:val="00C53FBE"/>
    <w:rsid w:val="00C544AB"/>
    <w:rsid w:val="00C54FDC"/>
    <w:rsid w:val="00C55A32"/>
    <w:rsid w:val="00C568E6"/>
    <w:rsid w:val="00C603CE"/>
    <w:rsid w:val="00C62869"/>
    <w:rsid w:val="00C62FAA"/>
    <w:rsid w:val="00C63C03"/>
    <w:rsid w:val="00C64737"/>
    <w:rsid w:val="00C65D28"/>
    <w:rsid w:val="00C65FFF"/>
    <w:rsid w:val="00C66470"/>
    <w:rsid w:val="00C66DF3"/>
    <w:rsid w:val="00C70254"/>
    <w:rsid w:val="00C703EB"/>
    <w:rsid w:val="00C70D2F"/>
    <w:rsid w:val="00C7127B"/>
    <w:rsid w:val="00C715E7"/>
    <w:rsid w:val="00C724FD"/>
    <w:rsid w:val="00C75F11"/>
    <w:rsid w:val="00C762B0"/>
    <w:rsid w:val="00C764BC"/>
    <w:rsid w:val="00C77EDD"/>
    <w:rsid w:val="00C80617"/>
    <w:rsid w:val="00C811B7"/>
    <w:rsid w:val="00C81489"/>
    <w:rsid w:val="00C81A3D"/>
    <w:rsid w:val="00C82317"/>
    <w:rsid w:val="00C82869"/>
    <w:rsid w:val="00C82A71"/>
    <w:rsid w:val="00C84C75"/>
    <w:rsid w:val="00C856D4"/>
    <w:rsid w:val="00C86BDC"/>
    <w:rsid w:val="00C87E92"/>
    <w:rsid w:val="00C90115"/>
    <w:rsid w:val="00C904BA"/>
    <w:rsid w:val="00C905E2"/>
    <w:rsid w:val="00C91C7F"/>
    <w:rsid w:val="00C91E7F"/>
    <w:rsid w:val="00C9397F"/>
    <w:rsid w:val="00C93C59"/>
    <w:rsid w:val="00C94402"/>
    <w:rsid w:val="00C95C63"/>
    <w:rsid w:val="00C9780A"/>
    <w:rsid w:val="00CA34C6"/>
    <w:rsid w:val="00CA38D6"/>
    <w:rsid w:val="00CA434A"/>
    <w:rsid w:val="00CA56D2"/>
    <w:rsid w:val="00CA58B5"/>
    <w:rsid w:val="00CA6313"/>
    <w:rsid w:val="00CB32FE"/>
    <w:rsid w:val="00CB3988"/>
    <w:rsid w:val="00CB41BB"/>
    <w:rsid w:val="00CB6AF3"/>
    <w:rsid w:val="00CC0F68"/>
    <w:rsid w:val="00CC1A59"/>
    <w:rsid w:val="00CC1CA8"/>
    <w:rsid w:val="00CC1DE9"/>
    <w:rsid w:val="00CC23E4"/>
    <w:rsid w:val="00CC2DE6"/>
    <w:rsid w:val="00CC5C4C"/>
    <w:rsid w:val="00CC6349"/>
    <w:rsid w:val="00CD1E14"/>
    <w:rsid w:val="00CD2815"/>
    <w:rsid w:val="00CD45D6"/>
    <w:rsid w:val="00CD54BB"/>
    <w:rsid w:val="00CD60A1"/>
    <w:rsid w:val="00CD7693"/>
    <w:rsid w:val="00CD7BF7"/>
    <w:rsid w:val="00CE0631"/>
    <w:rsid w:val="00CE09FF"/>
    <w:rsid w:val="00CE1675"/>
    <w:rsid w:val="00CE17BD"/>
    <w:rsid w:val="00CE202C"/>
    <w:rsid w:val="00CE2230"/>
    <w:rsid w:val="00CE2A90"/>
    <w:rsid w:val="00CE2E62"/>
    <w:rsid w:val="00CE2E7B"/>
    <w:rsid w:val="00CE3346"/>
    <w:rsid w:val="00CE349D"/>
    <w:rsid w:val="00CE57B3"/>
    <w:rsid w:val="00CE57D9"/>
    <w:rsid w:val="00CE65F2"/>
    <w:rsid w:val="00CE7174"/>
    <w:rsid w:val="00CE7D08"/>
    <w:rsid w:val="00CF579E"/>
    <w:rsid w:val="00CF735A"/>
    <w:rsid w:val="00CF7B49"/>
    <w:rsid w:val="00D019B9"/>
    <w:rsid w:val="00D019BB"/>
    <w:rsid w:val="00D01E95"/>
    <w:rsid w:val="00D0378B"/>
    <w:rsid w:val="00D07BA8"/>
    <w:rsid w:val="00D1096A"/>
    <w:rsid w:val="00D12D5F"/>
    <w:rsid w:val="00D132BA"/>
    <w:rsid w:val="00D139D3"/>
    <w:rsid w:val="00D15011"/>
    <w:rsid w:val="00D1634E"/>
    <w:rsid w:val="00D2071C"/>
    <w:rsid w:val="00D22AF0"/>
    <w:rsid w:val="00D245E1"/>
    <w:rsid w:val="00D24781"/>
    <w:rsid w:val="00D25414"/>
    <w:rsid w:val="00D269A3"/>
    <w:rsid w:val="00D27684"/>
    <w:rsid w:val="00D314C2"/>
    <w:rsid w:val="00D31A9B"/>
    <w:rsid w:val="00D31C40"/>
    <w:rsid w:val="00D33163"/>
    <w:rsid w:val="00D33D50"/>
    <w:rsid w:val="00D34B3F"/>
    <w:rsid w:val="00D379A9"/>
    <w:rsid w:val="00D40F03"/>
    <w:rsid w:val="00D44A6E"/>
    <w:rsid w:val="00D457E6"/>
    <w:rsid w:val="00D47A77"/>
    <w:rsid w:val="00D51C74"/>
    <w:rsid w:val="00D56279"/>
    <w:rsid w:val="00D568EE"/>
    <w:rsid w:val="00D57278"/>
    <w:rsid w:val="00D60307"/>
    <w:rsid w:val="00D61A54"/>
    <w:rsid w:val="00D61E33"/>
    <w:rsid w:val="00D62796"/>
    <w:rsid w:val="00D63C6D"/>
    <w:rsid w:val="00D63E03"/>
    <w:rsid w:val="00D649A4"/>
    <w:rsid w:val="00D64FFB"/>
    <w:rsid w:val="00D6546D"/>
    <w:rsid w:val="00D6654E"/>
    <w:rsid w:val="00D66E22"/>
    <w:rsid w:val="00D6780E"/>
    <w:rsid w:val="00D702A8"/>
    <w:rsid w:val="00D709FB"/>
    <w:rsid w:val="00D7182E"/>
    <w:rsid w:val="00D71E02"/>
    <w:rsid w:val="00D722CA"/>
    <w:rsid w:val="00D7270D"/>
    <w:rsid w:val="00D7283D"/>
    <w:rsid w:val="00D735AE"/>
    <w:rsid w:val="00D74EF1"/>
    <w:rsid w:val="00D754E3"/>
    <w:rsid w:val="00D80CF7"/>
    <w:rsid w:val="00D83261"/>
    <w:rsid w:val="00D83625"/>
    <w:rsid w:val="00D858CD"/>
    <w:rsid w:val="00D8630F"/>
    <w:rsid w:val="00D863AE"/>
    <w:rsid w:val="00D8743C"/>
    <w:rsid w:val="00D90A5F"/>
    <w:rsid w:val="00D90EC4"/>
    <w:rsid w:val="00D9116D"/>
    <w:rsid w:val="00D918A2"/>
    <w:rsid w:val="00D93DBE"/>
    <w:rsid w:val="00D9551C"/>
    <w:rsid w:val="00D955AC"/>
    <w:rsid w:val="00D955F3"/>
    <w:rsid w:val="00D95FED"/>
    <w:rsid w:val="00D961B6"/>
    <w:rsid w:val="00D9699D"/>
    <w:rsid w:val="00D978D8"/>
    <w:rsid w:val="00D97C73"/>
    <w:rsid w:val="00DA08B3"/>
    <w:rsid w:val="00DA14C5"/>
    <w:rsid w:val="00DA217C"/>
    <w:rsid w:val="00DA4ADB"/>
    <w:rsid w:val="00DA7E18"/>
    <w:rsid w:val="00DB1883"/>
    <w:rsid w:val="00DB2C84"/>
    <w:rsid w:val="00DB54DE"/>
    <w:rsid w:val="00DB618A"/>
    <w:rsid w:val="00DB76A8"/>
    <w:rsid w:val="00DC00CC"/>
    <w:rsid w:val="00DC0BA3"/>
    <w:rsid w:val="00DC1ADA"/>
    <w:rsid w:val="00DC23BD"/>
    <w:rsid w:val="00DC2FE5"/>
    <w:rsid w:val="00DC3873"/>
    <w:rsid w:val="00DC426B"/>
    <w:rsid w:val="00DC4334"/>
    <w:rsid w:val="00DC694A"/>
    <w:rsid w:val="00DD07C6"/>
    <w:rsid w:val="00DD384B"/>
    <w:rsid w:val="00DD4673"/>
    <w:rsid w:val="00DD4ACA"/>
    <w:rsid w:val="00DD55DC"/>
    <w:rsid w:val="00DD5DCF"/>
    <w:rsid w:val="00DD67B3"/>
    <w:rsid w:val="00DE140F"/>
    <w:rsid w:val="00DE1762"/>
    <w:rsid w:val="00DE1BCB"/>
    <w:rsid w:val="00DE251F"/>
    <w:rsid w:val="00DE2B86"/>
    <w:rsid w:val="00DE450B"/>
    <w:rsid w:val="00DE4FA3"/>
    <w:rsid w:val="00DE5BCD"/>
    <w:rsid w:val="00DE61CE"/>
    <w:rsid w:val="00DE63F2"/>
    <w:rsid w:val="00DE763F"/>
    <w:rsid w:val="00DE784F"/>
    <w:rsid w:val="00DE7923"/>
    <w:rsid w:val="00DF0E0A"/>
    <w:rsid w:val="00DF1B90"/>
    <w:rsid w:val="00DF2968"/>
    <w:rsid w:val="00DF3361"/>
    <w:rsid w:val="00DF5385"/>
    <w:rsid w:val="00DF66D2"/>
    <w:rsid w:val="00DF7B67"/>
    <w:rsid w:val="00E019D1"/>
    <w:rsid w:val="00E01FB3"/>
    <w:rsid w:val="00E02251"/>
    <w:rsid w:val="00E02C1B"/>
    <w:rsid w:val="00E04481"/>
    <w:rsid w:val="00E04B1D"/>
    <w:rsid w:val="00E04B37"/>
    <w:rsid w:val="00E06240"/>
    <w:rsid w:val="00E076D6"/>
    <w:rsid w:val="00E1024F"/>
    <w:rsid w:val="00E10478"/>
    <w:rsid w:val="00E116FA"/>
    <w:rsid w:val="00E123F0"/>
    <w:rsid w:val="00E1247D"/>
    <w:rsid w:val="00E14E39"/>
    <w:rsid w:val="00E16213"/>
    <w:rsid w:val="00E17706"/>
    <w:rsid w:val="00E1798A"/>
    <w:rsid w:val="00E23EB4"/>
    <w:rsid w:val="00E245F1"/>
    <w:rsid w:val="00E24CC0"/>
    <w:rsid w:val="00E259B3"/>
    <w:rsid w:val="00E25E0B"/>
    <w:rsid w:val="00E26293"/>
    <w:rsid w:val="00E26EFB"/>
    <w:rsid w:val="00E3184E"/>
    <w:rsid w:val="00E324CA"/>
    <w:rsid w:val="00E32839"/>
    <w:rsid w:val="00E33B14"/>
    <w:rsid w:val="00E3654C"/>
    <w:rsid w:val="00E403B3"/>
    <w:rsid w:val="00E41022"/>
    <w:rsid w:val="00E43F65"/>
    <w:rsid w:val="00E440AD"/>
    <w:rsid w:val="00E47187"/>
    <w:rsid w:val="00E505DD"/>
    <w:rsid w:val="00E5125D"/>
    <w:rsid w:val="00E51268"/>
    <w:rsid w:val="00E51C36"/>
    <w:rsid w:val="00E526D3"/>
    <w:rsid w:val="00E52F8F"/>
    <w:rsid w:val="00E5358C"/>
    <w:rsid w:val="00E55FD0"/>
    <w:rsid w:val="00E56FB9"/>
    <w:rsid w:val="00E5785F"/>
    <w:rsid w:val="00E607CD"/>
    <w:rsid w:val="00E60F71"/>
    <w:rsid w:val="00E61AA6"/>
    <w:rsid w:val="00E63C73"/>
    <w:rsid w:val="00E643F0"/>
    <w:rsid w:val="00E646EC"/>
    <w:rsid w:val="00E6481E"/>
    <w:rsid w:val="00E65837"/>
    <w:rsid w:val="00E673FB"/>
    <w:rsid w:val="00E7105F"/>
    <w:rsid w:val="00E72C6E"/>
    <w:rsid w:val="00E74294"/>
    <w:rsid w:val="00E74A8B"/>
    <w:rsid w:val="00E74EB1"/>
    <w:rsid w:val="00E77380"/>
    <w:rsid w:val="00E823F0"/>
    <w:rsid w:val="00E8373B"/>
    <w:rsid w:val="00E83D33"/>
    <w:rsid w:val="00E83D6E"/>
    <w:rsid w:val="00E85859"/>
    <w:rsid w:val="00E868EF"/>
    <w:rsid w:val="00E915CE"/>
    <w:rsid w:val="00E9202C"/>
    <w:rsid w:val="00E97836"/>
    <w:rsid w:val="00E979ED"/>
    <w:rsid w:val="00EA5DAC"/>
    <w:rsid w:val="00EA6A14"/>
    <w:rsid w:val="00EA72FD"/>
    <w:rsid w:val="00EA7544"/>
    <w:rsid w:val="00EB039F"/>
    <w:rsid w:val="00EB11F2"/>
    <w:rsid w:val="00EB1BBA"/>
    <w:rsid w:val="00EB4E56"/>
    <w:rsid w:val="00EB631E"/>
    <w:rsid w:val="00EB6B6D"/>
    <w:rsid w:val="00EC00A0"/>
    <w:rsid w:val="00EC2186"/>
    <w:rsid w:val="00EC2ADD"/>
    <w:rsid w:val="00EC2CBC"/>
    <w:rsid w:val="00EC5491"/>
    <w:rsid w:val="00EC5BB4"/>
    <w:rsid w:val="00EC62C6"/>
    <w:rsid w:val="00EC74C2"/>
    <w:rsid w:val="00ED0ECA"/>
    <w:rsid w:val="00ED2519"/>
    <w:rsid w:val="00ED31A1"/>
    <w:rsid w:val="00ED3575"/>
    <w:rsid w:val="00ED3AE6"/>
    <w:rsid w:val="00ED4A02"/>
    <w:rsid w:val="00ED4E22"/>
    <w:rsid w:val="00ED58EA"/>
    <w:rsid w:val="00ED6205"/>
    <w:rsid w:val="00ED7962"/>
    <w:rsid w:val="00ED7D00"/>
    <w:rsid w:val="00EE11FB"/>
    <w:rsid w:val="00EE1647"/>
    <w:rsid w:val="00EE1AAB"/>
    <w:rsid w:val="00EE338A"/>
    <w:rsid w:val="00EE3BE8"/>
    <w:rsid w:val="00EE3F44"/>
    <w:rsid w:val="00EE4747"/>
    <w:rsid w:val="00EE4DB4"/>
    <w:rsid w:val="00EE6768"/>
    <w:rsid w:val="00EE6974"/>
    <w:rsid w:val="00EF06AE"/>
    <w:rsid w:val="00EF086E"/>
    <w:rsid w:val="00EF6C90"/>
    <w:rsid w:val="00F0062F"/>
    <w:rsid w:val="00F00BD2"/>
    <w:rsid w:val="00F03273"/>
    <w:rsid w:val="00F044B0"/>
    <w:rsid w:val="00F06DB5"/>
    <w:rsid w:val="00F072D8"/>
    <w:rsid w:val="00F10ED9"/>
    <w:rsid w:val="00F11E69"/>
    <w:rsid w:val="00F1327B"/>
    <w:rsid w:val="00F13A6A"/>
    <w:rsid w:val="00F14F3B"/>
    <w:rsid w:val="00F15098"/>
    <w:rsid w:val="00F164D3"/>
    <w:rsid w:val="00F1733B"/>
    <w:rsid w:val="00F20CC1"/>
    <w:rsid w:val="00F22CA4"/>
    <w:rsid w:val="00F248D9"/>
    <w:rsid w:val="00F26E00"/>
    <w:rsid w:val="00F33106"/>
    <w:rsid w:val="00F331FE"/>
    <w:rsid w:val="00F34336"/>
    <w:rsid w:val="00F35AF6"/>
    <w:rsid w:val="00F370AA"/>
    <w:rsid w:val="00F37840"/>
    <w:rsid w:val="00F4093A"/>
    <w:rsid w:val="00F40D4D"/>
    <w:rsid w:val="00F41E48"/>
    <w:rsid w:val="00F41E7C"/>
    <w:rsid w:val="00F42691"/>
    <w:rsid w:val="00F42AA8"/>
    <w:rsid w:val="00F42DCD"/>
    <w:rsid w:val="00F4435C"/>
    <w:rsid w:val="00F44943"/>
    <w:rsid w:val="00F50A50"/>
    <w:rsid w:val="00F51677"/>
    <w:rsid w:val="00F51CB2"/>
    <w:rsid w:val="00F52203"/>
    <w:rsid w:val="00F532B6"/>
    <w:rsid w:val="00F53BC7"/>
    <w:rsid w:val="00F541EC"/>
    <w:rsid w:val="00F5440C"/>
    <w:rsid w:val="00F54DDF"/>
    <w:rsid w:val="00F55901"/>
    <w:rsid w:val="00F564FD"/>
    <w:rsid w:val="00F56BB5"/>
    <w:rsid w:val="00F60EE7"/>
    <w:rsid w:val="00F6101C"/>
    <w:rsid w:val="00F640DF"/>
    <w:rsid w:val="00F6551E"/>
    <w:rsid w:val="00F65602"/>
    <w:rsid w:val="00F6708B"/>
    <w:rsid w:val="00F739F3"/>
    <w:rsid w:val="00F763A1"/>
    <w:rsid w:val="00F805BA"/>
    <w:rsid w:val="00F8123F"/>
    <w:rsid w:val="00F812D2"/>
    <w:rsid w:val="00F815BC"/>
    <w:rsid w:val="00F81ADC"/>
    <w:rsid w:val="00F860EC"/>
    <w:rsid w:val="00F9119E"/>
    <w:rsid w:val="00F917C0"/>
    <w:rsid w:val="00F9203D"/>
    <w:rsid w:val="00F937C3"/>
    <w:rsid w:val="00F9387C"/>
    <w:rsid w:val="00F95562"/>
    <w:rsid w:val="00F95AAB"/>
    <w:rsid w:val="00F96CF9"/>
    <w:rsid w:val="00FA0C29"/>
    <w:rsid w:val="00FA515F"/>
    <w:rsid w:val="00FA65FA"/>
    <w:rsid w:val="00FB05C4"/>
    <w:rsid w:val="00FB1FF9"/>
    <w:rsid w:val="00FB2024"/>
    <w:rsid w:val="00FB224E"/>
    <w:rsid w:val="00FB2753"/>
    <w:rsid w:val="00FB2A82"/>
    <w:rsid w:val="00FB2B78"/>
    <w:rsid w:val="00FB2CA8"/>
    <w:rsid w:val="00FB388B"/>
    <w:rsid w:val="00FB5D10"/>
    <w:rsid w:val="00FB79EF"/>
    <w:rsid w:val="00FC1006"/>
    <w:rsid w:val="00FC1FAB"/>
    <w:rsid w:val="00FC2197"/>
    <w:rsid w:val="00FC3AEC"/>
    <w:rsid w:val="00FC5378"/>
    <w:rsid w:val="00FC6021"/>
    <w:rsid w:val="00FC6C5D"/>
    <w:rsid w:val="00FC708E"/>
    <w:rsid w:val="00FC72C7"/>
    <w:rsid w:val="00FC79FD"/>
    <w:rsid w:val="00FC7A6D"/>
    <w:rsid w:val="00FD15DA"/>
    <w:rsid w:val="00FD49C0"/>
    <w:rsid w:val="00FD71C8"/>
    <w:rsid w:val="00FE0955"/>
    <w:rsid w:val="00FE3AF6"/>
    <w:rsid w:val="00FF24D7"/>
    <w:rsid w:val="00FF4A55"/>
    <w:rsid w:val="00FF7235"/>
    <w:rsid w:val="00FF7856"/>
    <w:rsid w:val="00FF7F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86A0A7"/>
  <w15:chartTrackingRefBased/>
  <w15:docId w15:val="{244BBCE2-F7BB-4A92-BA90-F50485C0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8E8"/>
    <w:rPr>
      <w:sz w:val="24"/>
      <w:szCs w:val="24"/>
      <w:lang w:val="fr-FR" w:eastAsia="fr-FR"/>
    </w:rPr>
  </w:style>
  <w:style w:type="paragraph" w:styleId="Titre1">
    <w:name w:val="heading 1"/>
    <w:basedOn w:val="Normal"/>
    <w:link w:val="Titre1Car"/>
    <w:qFormat/>
    <w:rsid w:val="005C31E4"/>
    <w:pPr>
      <w:spacing w:before="100" w:beforeAutospacing="1" w:after="100" w:afterAutospacing="1"/>
      <w:outlineLvl w:val="0"/>
    </w:pPr>
    <w:rPr>
      <w:b/>
      <w:bCs/>
      <w:kern w:val="36"/>
      <w:sz w:val="48"/>
      <w:szCs w:val="48"/>
    </w:rPr>
  </w:style>
  <w:style w:type="paragraph" w:styleId="Titre2">
    <w:name w:val="heading 2"/>
    <w:basedOn w:val="Normal"/>
    <w:next w:val="Normal"/>
    <w:qFormat/>
    <w:rsid w:val="00571BD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17C28"/>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8F2A5F"/>
    <w:pPr>
      <w:keepNext/>
      <w:spacing w:before="240" w:after="60"/>
      <w:outlineLvl w:val="3"/>
    </w:pPr>
    <w:rPr>
      <w:b/>
      <w:bCs/>
      <w:sz w:val="28"/>
      <w:szCs w:val="28"/>
    </w:rPr>
  </w:style>
  <w:style w:type="paragraph" w:styleId="Titre5">
    <w:name w:val="heading 5"/>
    <w:basedOn w:val="Normal"/>
    <w:qFormat/>
    <w:rsid w:val="005C31E4"/>
    <w:pPr>
      <w:spacing w:before="100" w:beforeAutospacing="1" w:after="100" w:afterAutospacing="1"/>
      <w:outlineLvl w:val="4"/>
    </w:pPr>
    <w:rPr>
      <w:b/>
      <w:bCs/>
      <w:sz w:val="20"/>
      <w:szCs w:val="20"/>
    </w:rPr>
  </w:style>
  <w:style w:type="paragraph" w:styleId="Titre6">
    <w:name w:val="heading 6"/>
    <w:basedOn w:val="Normal"/>
    <w:next w:val="Normal"/>
    <w:qFormat/>
    <w:rsid w:val="007F3211"/>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D7BF7"/>
    <w:rPr>
      <w:b/>
      <w:bCs/>
      <w:kern w:val="36"/>
      <w:sz w:val="48"/>
      <w:szCs w:val="48"/>
      <w:lang w:val="fr-FR" w:eastAsia="fr-FR" w:bidi="ar-SA"/>
    </w:rPr>
  </w:style>
  <w:style w:type="character" w:customStyle="1" w:styleId="Titre3Car">
    <w:name w:val="Titre 3 Car"/>
    <w:link w:val="Titre3"/>
    <w:rsid w:val="00D8743C"/>
    <w:rPr>
      <w:rFonts w:ascii="Arial" w:hAnsi="Arial" w:cs="Arial"/>
      <w:b/>
      <w:bCs/>
      <w:sz w:val="26"/>
      <w:szCs w:val="26"/>
      <w:lang w:val="fr-FR" w:eastAsia="fr-FR" w:bidi="ar-SA"/>
    </w:rPr>
  </w:style>
  <w:style w:type="character" w:customStyle="1" w:styleId="Titre4Car">
    <w:name w:val="Titre 4 Car"/>
    <w:link w:val="Titre4"/>
    <w:rsid w:val="009B3021"/>
    <w:rPr>
      <w:b/>
      <w:bCs/>
      <w:sz w:val="28"/>
      <w:szCs w:val="28"/>
      <w:lang w:val="fr-FR" w:eastAsia="fr-FR" w:bidi="ar-SA"/>
    </w:rPr>
  </w:style>
  <w:style w:type="character" w:styleId="Lienhypertexte">
    <w:name w:val="Hyperlink"/>
    <w:rsid w:val="005C31E4"/>
    <w:rPr>
      <w:color w:val="0000FF"/>
      <w:u w:val="single"/>
    </w:rPr>
  </w:style>
  <w:style w:type="character" w:customStyle="1" w:styleId="style1">
    <w:name w:val="style1"/>
    <w:basedOn w:val="Policepardfaut"/>
    <w:rsid w:val="005C31E4"/>
  </w:style>
  <w:style w:type="character" w:styleId="lev">
    <w:name w:val="Strong"/>
    <w:qFormat/>
    <w:rsid w:val="005C31E4"/>
    <w:rPr>
      <w:b/>
      <w:bCs/>
    </w:rPr>
  </w:style>
  <w:style w:type="paragraph" w:customStyle="1" w:styleId="CAF1">
    <w:name w:val="CAF1"/>
    <w:basedOn w:val="Titre1"/>
    <w:link w:val="CAF1Car"/>
    <w:rsid w:val="00CD7BF7"/>
    <w:pPr>
      <w:spacing w:before="2520" w:beforeAutospacing="0" w:after="240" w:afterAutospacing="0"/>
      <w:jc w:val="center"/>
    </w:pPr>
    <w:rPr>
      <w:rFonts w:ascii="Arial Black" w:hAnsi="Arial Black"/>
      <w:color w:val="FF0000"/>
      <w:spacing w:val="20"/>
      <w:sz w:val="96"/>
      <w:szCs w:val="96"/>
    </w:rPr>
  </w:style>
  <w:style w:type="character" w:customStyle="1" w:styleId="CAF1Car">
    <w:name w:val="CAF1 Car"/>
    <w:link w:val="CAF1"/>
    <w:rsid w:val="00CD7BF7"/>
    <w:rPr>
      <w:rFonts w:ascii="Arial Black" w:hAnsi="Arial Black"/>
      <w:b/>
      <w:bCs/>
      <w:color w:val="FF0000"/>
      <w:spacing w:val="20"/>
      <w:kern w:val="36"/>
      <w:sz w:val="96"/>
      <w:szCs w:val="96"/>
      <w:lang w:val="fr-FR" w:eastAsia="fr-FR" w:bidi="ar-SA"/>
    </w:rPr>
  </w:style>
  <w:style w:type="paragraph" w:customStyle="1" w:styleId="CAF2">
    <w:name w:val="CAF2"/>
    <w:basedOn w:val="Titre2"/>
    <w:rsid w:val="00F9119E"/>
    <w:pPr>
      <w:spacing w:before="960" w:after="360"/>
      <w:jc w:val="center"/>
    </w:pPr>
    <w:rPr>
      <w:rFonts w:ascii="Arial Black" w:hAnsi="Arial Black"/>
      <w:i w:val="0"/>
      <w:color w:val="800000"/>
      <w:spacing w:val="20"/>
      <w:sz w:val="72"/>
      <w:szCs w:val="72"/>
    </w:rPr>
  </w:style>
  <w:style w:type="paragraph" w:styleId="NormalWeb">
    <w:name w:val="Normal (Web)"/>
    <w:basedOn w:val="Normal"/>
    <w:rsid w:val="00CD60A1"/>
    <w:pPr>
      <w:spacing w:before="100" w:beforeAutospacing="1" w:after="100" w:afterAutospacing="1"/>
    </w:pPr>
  </w:style>
  <w:style w:type="paragraph" w:customStyle="1" w:styleId="CAF3">
    <w:name w:val="CAF3"/>
    <w:basedOn w:val="Titre3"/>
    <w:link w:val="CAF3Car"/>
    <w:rsid w:val="001E3B7E"/>
    <w:pPr>
      <w:pBdr>
        <w:top w:val="double" w:sz="4" w:space="5" w:color="auto"/>
        <w:left w:val="double" w:sz="4" w:space="4" w:color="auto"/>
        <w:bottom w:val="double" w:sz="4" w:space="5" w:color="auto"/>
        <w:right w:val="double" w:sz="4" w:space="4" w:color="auto"/>
      </w:pBdr>
      <w:spacing w:before="0" w:after="360"/>
    </w:pPr>
    <w:rPr>
      <w:rFonts w:ascii="Arial Rounded MT Bold" w:hAnsi="Arial Rounded MT Bold"/>
      <w:color w:val="008080"/>
      <w:sz w:val="32"/>
      <w:szCs w:val="40"/>
    </w:rPr>
  </w:style>
  <w:style w:type="character" w:customStyle="1" w:styleId="CAF3Car">
    <w:name w:val="CAF3 Car"/>
    <w:link w:val="CAF3"/>
    <w:rsid w:val="001E3B7E"/>
    <w:rPr>
      <w:rFonts w:ascii="Arial Rounded MT Bold" w:hAnsi="Arial Rounded MT Bold" w:cs="Arial"/>
      <w:b/>
      <w:bCs/>
      <w:color w:val="008080"/>
      <w:sz w:val="32"/>
      <w:szCs w:val="40"/>
      <w:lang w:val="fr-FR" w:eastAsia="fr-FR" w:bidi="ar-SA"/>
    </w:rPr>
  </w:style>
  <w:style w:type="paragraph" w:customStyle="1" w:styleId="CAF4">
    <w:name w:val="CAF4"/>
    <w:basedOn w:val="Titre4"/>
    <w:link w:val="CAF4Car"/>
    <w:rsid w:val="00884242"/>
    <w:pPr>
      <w:spacing w:after="120"/>
    </w:pPr>
    <w:rPr>
      <w:rFonts w:ascii="Arial Narrow" w:hAnsi="Arial Narrow"/>
      <w:color w:val="008080"/>
    </w:rPr>
  </w:style>
  <w:style w:type="character" w:customStyle="1" w:styleId="CAF4Car">
    <w:name w:val="CAF4 Car"/>
    <w:link w:val="CAF4"/>
    <w:rsid w:val="009B3021"/>
    <w:rPr>
      <w:rFonts w:ascii="Arial Narrow" w:hAnsi="Arial Narrow"/>
      <w:b/>
      <w:bCs/>
      <w:color w:val="008080"/>
      <w:sz w:val="28"/>
      <w:szCs w:val="28"/>
      <w:lang w:val="fr-FR" w:eastAsia="fr-FR" w:bidi="ar-SA"/>
    </w:rPr>
  </w:style>
  <w:style w:type="paragraph" w:customStyle="1" w:styleId="CAFNormal">
    <w:name w:val="CAF Normal"/>
    <w:basedOn w:val="Normal"/>
    <w:link w:val="CAFNormalCar"/>
    <w:rsid w:val="00DD4ACA"/>
    <w:pPr>
      <w:spacing w:before="120"/>
      <w:jc w:val="both"/>
    </w:pPr>
    <w:rPr>
      <w:rFonts w:ascii="Arial Narrow" w:hAnsi="Arial Narrow"/>
      <w:sz w:val="20"/>
    </w:rPr>
  </w:style>
  <w:style w:type="character" w:customStyle="1" w:styleId="CAFNormalCar">
    <w:name w:val="CAF Normal Car"/>
    <w:link w:val="CAFNormal"/>
    <w:rsid w:val="00DD4ACA"/>
    <w:rPr>
      <w:rFonts w:ascii="Arial Narrow" w:hAnsi="Arial Narrow"/>
      <w:szCs w:val="24"/>
      <w:lang w:val="fr-FR" w:eastAsia="fr-FR" w:bidi="ar-SA"/>
    </w:rPr>
  </w:style>
  <w:style w:type="paragraph" w:styleId="Listenumros">
    <w:name w:val="List Number"/>
    <w:basedOn w:val="Normal"/>
    <w:rsid w:val="008F2A5F"/>
    <w:pPr>
      <w:numPr>
        <w:numId w:val="1"/>
      </w:numPr>
    </w:pPr>
  </w:style>
  <w:style w:type="paragraph" w:styleId="Listenumros2">
    <w:name w:val="List Number 2"/>
    <w:basedOn w:val="Normal"/>
    <w:rsid w:val="008F2A5F"/>
    <w:pPr>
      <w:numPr>
        <w:numId w:val="2"/>
      </w:numPr>
    </w:pPr>
  </w:style>
  <w:style w:type="paragraph" w:styleId="Listepuces">
    <w:name w:val="List Bullet"/>
    <w:basedOn w:val="Normal"/>
    <w:rsid w:val="008F2A5F"/>
    <w:pPr>
      <w:numPr>
        <w:numId w:val="3"/>
      </w:numPr>
    </w:pPr>
  </w:style>
  <w:style w:type="paragraph" w:styleId="Listepuces2">
    <w:name w:val="List Bullet 2"/>
    <w:basedOn w:val="Normal"/>
    <w:rsid w:val="008151B5"/>
  </w:style>
  <w:style w:type="paragraph" w:customStyle="1" w:styleId="CAFPuce">
    <w:name w:val="CAF Puce"/>
    <w:basedOn w:val="Listepuces"/>
    <w:rsid w:val="00DD4ACA"/>
    <w:pPr>
      <w:spacing w:before="60"/>
      <w:jc w:val="both"/>
    </w:pPr>
    <w:rPr>
      <w:rFonts w:ascii="Arial Narrow" w:hAnsi="Arial Narrow"/>
      <w:sz w:val="20"/>
    </w:rPr>
  </w:style>
  <w:style w:type="paragraph" w:customStyle="1" w:styleId="CAF5">
    <w:name w:val="CAF5"/>
    <w:basedOn w:val="Titre5"/>
    <w:rsid w:val="00FB2B78"/>
    <w:pPr>
      <w:spacing w:before="180" w:beforeAutospacing="0" w:after="60" w:afterAutospacing="0"/>
    </w:pPr>
    <w:rPr>
      <w:rFonts w:ascii="Arial Narrow" w:hAnsi="Arial Narrow"/>
      <w:b w:val="0"/>
      <w:smallCaps/>
      <w:color w:val="008080"/>
      <w:sz w:val="22"/>
      <w:szCs w:val="22"/>
      <w:u w:val="single"/>
    </w:rPr>
  </w:style>
  <w:style w:type="table" w:styleId="Grilledutableau">
    <w:name w:val="Table Grid"/>
    <w:basedOn w:val="TableauNormal"/>
    <w:rsid w:val="005E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4925F4"/>
    <w:pPr>
      <w:tabs>
        <w:tab w:val="center" w:pos="4536"/>
        <w:tab w:val="right" w:pos="9072"/>
      </w:tabs>
    </w:pPr>
  </w:style>
  <w:style w:type="character" w:styleId="Numrodepage">
    <w:name w:val="page number"/>
    <w:basedOn w:val="Policepardfaut"/>
    <w:rsid w:val="004925F4"/>
  </w:style>
  <w:style w:type="paragraph" w:customStyle="1" w:styleId="CAF6">
    <w:name w:val="CAF6"/>
    <w:basedOn w:val="Titre6"/>
    <w:rsid w:val="00572FFC"/>
    <w:pPr>
      <w:spacing w:before="120" w:after="120"/>
    </w:pPr>
    <w:rPr>
      <w:rFonts w:ascii="Arial Narrow" w:hAnsi="Arial Narrow"/>
      <w:b w:val="0"/>
      <w:sz w:val="20"/>
      <w:szCs w:val="20"/>
      <w:u w:val="single"/>
    </w:rPr>
  </w:style>
  <w:style w:type="paragraph" w:styleId="Listenumros3">
    <w:name w:val="List Number 3"/>
    <w:basedOn w:val="Normal"/>
    <w:rsid w:val="008151B5"/>
    <w:pPr>
      <w:numPr>
        <w:numId w:val="5"/>
      </w:numPr>
    </w:pPr>
  </w:style>
  <w:style w:type="paragraph" w:styleId="Liste3">
    <w:name w:val="List 3"/>
    <w:basedOn w:val="Normal"/>
    <w:rsid w:val="008151B5"/>
    <w:pPr>
      <w:ind w:left="849" w:hanging="283"/>
    </w:pPr>
  </w:style>
  <w:style w:type="paragraph" w:styleId="Listepuces3">
    <w:name w:val="List Bullet 3"/>
    <w:basedOn w:val="Normal"/>
    <w:rsid w:val="008151B5"/>
    <w:pPr>
      <w:numPr>
        <w:numId w:val="6"/>
      </w:numPr>
    </w:pPr>
  </w:style>
  <w:style w:type="paragraph" w:styleId="Listepuces4">
    <w:name w:val="List Bullet 4"/>
    <w:basedOn w:val="Normal"/>
    <w:rsid w:val="008151B5"/>
    <w:pPr>
      <w:numPr>
        <w:numId w:val="7"/>
      </w:numPr>
    </w:pPr>
  </w:style>
  <w:style w:type="paragraph" w:customStyle="1" w:styleId="CAFPuce2">
    <w:name w:val="CAF Puce2"/>
    <w:basedOn w:val="Listepuces2"/>
    <w:rsid w:val="008151B5"/>
    <w:pPr>
      <w:numPr>
        <w:numId w:val="4"/>
      </w:numPr>
    </w:pPr>
    <w:rPr>
      <w:rFonts w:ascii="Arial Narrow" w:hAnsi="Arial Narrow"/>
    </w:rPr>
  </w:style>
  <w:style w:type="character" w:styleId="Accentuation">
    <w:name w:val="Emphasis"/>
    <w:qFormat/>
    <w:rsid w:val="008D52BE"/>
    <w:rPr>
      <w:i/>
      <w:iCs/>
    </w:rPr>
  </w:style>
  <w:style w:type="paragraph" w:customStyle="1" w:styleId="CAFAdresse">
    <w:name w:val="CAF Adresse"/>
    <w:basedOn w:val="CAFNormal"/>
    <w:link w:val="CAFAdresseCar"/>
    <w:rsid w:val="00581363"/>
    <w:pPr>
      <w:spacing w:before="360" w:after="240"/>
      <w:jc w:val="center"/>
    </w:pPr>
    <w:rPr>
      <w:rFonts w:ascii="Arial Rounded MT Bold" w:hAnsi="Arial Rounded MT Bold"/>
      <w:i/>
      <w:color w:val="800080"/>
      <w:szCs w:val="22"/>
    </w:rPr>
  </w:style>
  <w:style w:type="character" w:customStyle="1" w:styleId="style2">
    <w:name w:val="style2"/>
    <w:basedOn w:val="Policepardfaut"/>
    <w:rsid w:val="001C76C8"/>
  </w:style>
  <w:style w:type="character" w:styleId="Lienhypertextesuivivisit">
    <w:name w:val="FollowedHyperlink"/>
    <w:rsid w:val="001C76C8"/>
    <w:rPr>
      <w:color w:val="800080"/>
      <w:u w:val="single"/>
    </w:rPr>
  </w:style>
  <w:style w:type="paragraph" w:customStyle="1" w:styleId="titre">
    <w:name w:val="titre"/>
    <w:basedOn w:val="Normal"/>
    <w:rsid w:val="00630605"/>
    <w:pPr>
      <w:spacing w:before="100" w:beforeAutospacing="1" w:after="100" w:afterAutospacing="1"/>
    </w:pPr>
  </w:style>
  <w:style w:type="paragraph" w:styleId="Retraitnormal">
    <w:name w:val="Normal Indent"/>
    <w:basedOn w:val="Normal"/>
    <w:rsid w:val="00FB2A82"/>
    <w:pPr>
      <w:ind w:left="708"/>
    </w:pPr>
  </w:style>
  <w:style w:type="paragraph" w:styleId="Adressedestinataire">
    <w:name w:val="envelope address"/>
    <w:basedOn w:val="Normal"/>
    <w:link w:val="AdressedestinataireCar"/>
    <w:rsid w:val="003F14A7"/>
    <w:pPr>
      <w:framePr w:w="7938" w:h="1985" w:hRule="exact" w:hSpace="141" w:wrap="auto" w:hAnchor="page" w:xAlign="center" w:yAlign="bottom"/>
      <w:ind w:left="2835"/>
    </w:pPr>
    <w:rPr>
      <w:rFonts w:ascii="Arial" w:hAnsi="Arial" w:cs="Arial"/>
    </w:rPr>
  </w:style>
  <w:style w:type="character" w:customStyle="1" w:styleId="AdressedestinataireCar">
    <w:name w:val="Adresse destinataire Car"/>
    <w:link w:val="Adressedestinataire"/>
    <w:rsid w:val="003F14A7"/>
    <w:rPr>
      <w:rFonts w:ascii="Arial" w:hAnsi="Arial" w:cs="Arial"/>
      <w:sz w:val="24"/>
      <w:szCs w:val="24"/>
      <w:lang w:val="fr-FR" w:eastAsia="fr-FR" w:bidi="ar-SA"/>
    </w:rPr>
  </w:style>
  <w:style w:type="character" w:customStyle="1" w:styleId="style4">
    <w:name w:val="style4"/>
    <w:basedOn w:val="Policepardfaut"/>
    <w:rsid w:val="00E324CA"/>
  </w:style>
  <w:style w:type="paragraph" w:styleId="Liste">
    <w:name w:val="List"/>
    <w:basedOn w:val="Normal"/>
    <w:rsid w:val="00640282"/>
    <w:pPr>
      <w:ind w:left="283" w:hanging="283"/>
    </w:pPr>
  </w:style>
  <w:style w:type="paragraph" w:customStyle="1" w:styleId="textegras">
    <w:name w:val="texte_gras"/>
    <w:basedOn w:val="Normal"/>
    <w:rsid w:val="00634996"/>
    <w:pPr>
      <w:spacing w:before="100" w:beforeAutospacing="1" w:after="100" w:afterAutospacing="1"/>
    </w:pPr>
  </w:style>
  <w:style w:type="paragraph" w:customStyle="1" w:styleId="textleft">
    <w:name w:val="textleft"/>
    <w:basedOn w:val="Normal"/>
    <w:rsid w:val="00EC00A0"/>
    <w:pPr>
      <w:spacing w:before="100" w:beforeAutospacing="1" w:after="100" w:afterAutospacing="1"/>
    </w:pPr>
  </w:style>
  <w:style w:type="paragraph" w:styleId="Textedebulles">
    <w:name w:val="Balloon Text"/>
    <w:basedOn w:val="Normal"/>
    <w:semiHidden/>
    <w:rsid w:val="00B63AE5"/>
    <w:rPr>
      <w:rFonts w:ascii="Tahoma" w:hAnsi="Tahoma" w:cs="Tahoma"/>
      <w:sz w:val="16"/>
      <w:szCs w:val="16"/>
    </w:rPr>
  </w:style>
  <w:style w:type="paragraph" w:styleId="AdresseHTML">
    <w:name w:val="HTML Address"/>
    <w:basedOn w:val="Normal"/>
    <w:rsid w:val="0015013E"/>
    <w:rPr>
      <w:i/>
      <w:iCs/>
    </w:rPr>
  </w:style>
  <w:style w:type="paragraph" w:styleId="En-tte">
    <w:name w:val="header"/>
    <w:basedOn w:val="Normal"/>
    <w:rsid w:val="001F5237"/>
    <w:pPr>
      <w:tabs>
        <w:tab w:val="center" w:pos="4536"/>
        <w:tab w:val="right" w:pos="9072"/>
      </w:tabs>
    </w:pPr>
  </w:style>
  <w:style w:type="paragraph" w:customStyle="1" w:styleId="caf40">
    <w:name w:val="caf4"/>
    <w:basedOn w:val="Normal"/>
    <w:rsid w:val="00F22CA4"/>
    <w:pPr>
      <w:spacing w:before="100" w:beforeAutospacing="1" w:after="100" w:afterAutospacing="1"/>
    </w:pPr>
  </w:style>
  <w:style w:type="paragraph" w:customStyle="1" w:styleId="cafadresse0">
    <w:name w:val="cafadresse"/>
    <w:basedOn w:val="Normal"/>
    <w:rsid w:val="00F22CA4"/>
    <w:pPr>
      <w:spacing w:before="100" w:beforeAutospacing="1" w:after="100" w:afterAutospacing="1"/>
    </w:pPr>
  </w:style>
  <w:style w:type="paragraph" w:customStyle="1" w:styleId="caf50">
    <w:name w:val="caf5"/>
    <w:basedOn w:val="Normal"/>
    <w:rsid w:val="00F22CA4"/>
    <w:pPr>
      <w:spacing w:before="100" w:beforeAutospacing="1" w:after="100" w:afterAutospacing="1"/>
    </w:pPr>
  </w:style>
  <w:style w:type="paragraph" w:customStyle="1" w:styleId="cafnormal0">
    <w:name w:val="cafnormal"/>
    <w:basedOn w:val="Normal"/>
    <w:rsid w:val="00F22CA4"/>
    <w:pPr>
      <w:spacing w:before="100" w:beforeAutospacing="1" w:after="100" w:afterAutospacing="1"/>
    </w:pPr>
  </w:style>
  <w:style w:type="paragraph" w:customStyle="1" w:styleId="cafpuce0">
    <w:name w:val="cafpuce"/>
    <w:basedOn w:val="Normal"/>
    <w:rsid w:val="00FB2024"/>
    <w:pPr>
      <w:spacing w:before="100" w:beforeAutospacing="1" w:after="100" w:afterAutospacing="1"/>
    </w:pPr>
  </w:style>
  <w:style w:type="paragraph" w:styleId="Titre0">
    <w:name w:val="Title"/>
    <w:basedOn w:val="Normal"/>
    <w:qFormat/>
    <w:rsid w:val="002A2994"/>
    <w:pPr>
      <w:pBdr>
        <w:top w:val="single" w:sz="4" w:space="1" w:color="auto"/>
        <w:left w:val="single" w:sz="4" w:space="4" w:color="auto"/>
        <w:bottom w:val="single" w:sz="4" w:space="1" w:color="auto"/>
        <w:right w:val="single" w:sz="4" w:space="4" w:color="auto"/>
      </w:pBdr>
      <w:jc w:val="center"/>
    </w:pPr>
    <w:rPr>
      <w:rFonts w:ascii="Arial" w:hAnsi="Arial" w:cs="Arial"/>
      <w:color w:val="008080"/>
      <w:sz w:val="36"/>
      <w:szCs w:val="36"/>
    </w:rPr>
  </w:style>
  <w:style w:type="paragraph" w:styleId="Retraitcorpsdetexte">
    <w:name w:val="Body Text Indent"/>
    <w:basedOn w:val="Normal"/>
    <w:rsid w:val="002A2994"/>
    <w:pPr>
      <w:spacing w:before="240" w:after="120"/>
      <w:ind w:left="360"/>
    </w:pPr>
    <w:rPr>
      <w:rFonts w:ascii="Arial Narrow" w:hAnsi="Arial Narrow"/>
      <w:color w:val="008080"/>
      <w:sz w:val="36"/>
      <w:szCs w:val="36"/>
    </w:rPr>
  </w:style>
  <w:style w:type="paragraph" w:styleId="Retraitcorpsdetexte2">
    <w:name w:val="Body Text Indent 2"/>
    <w:basedOn w:val="Normal"/>
    <w:rsid w:val="002A2994"/>
    <w:pPr>
      <w:spacing w:before="240" w:after="120"/>
      <w:ind w:left="360"/>
    </w:pPr>
    <w:rPr>
      <w:rFonts w:ascii="Arial Narrow" w:hAnsi="Arial Narrow"/>
      <w:color w:val="008080"/>
      <w:sz w:val="36"/>
      <w:szCs w:val="36"/>
    </w:rPr>
  </w:style>
  <w:style w:type="paragraph" w:styleId="Lgende">
    <w:name w:val="caption"/>
    <w:basedOn w:val="Normal"/>
    <w:next w:val="Normal"/>
    <w:qFormat/>
    <w:rsid w:val="002A2994"/>
    <w:pPr>
      <w:spacing w:before="240" w:after="120"/>
      <w:ind w:left="360"/>
    </w:pPr>
    <w:rPr>
      <w:rFonts w:ascii="Arial Narrow" w:hAnsi="Arial Narrow"/>
      <w:color w:val="008080"/>
      <w:sz w:val="36"/>
      <w:szCs w:val="36"/>
    </w:rPr>
  </w:style>
  <w:style w:type="paragraph" w:customStyle="1" w:styleId="eccaf3">
    <w:name w:val="ec_caf3"/>
    <w:basedOn w:val="Normal"/>
    <w:rsid w:val="00B239AD"/>
    <w:pPr>
      <w:spacing w:before="100" w:beforeAutospacing="1" w:after="100" w:afterAutospacing="1"/>
    </w:pPr>
  </w:style>
  <w:style w:type="paragraph" w:customStyle="1" w:styleId="eccaf4">
    <w:name w:val="ec_caf4"/>
    <w:basedOn w:val="Normal"/>
    <w:rsid w:val="00B239AD"/>
    <w:pPr>
      <w:spacing w:before="100" w:beforeAutospacing="1" w:after="100" w:afterAutospacing="1"/>
    </w:pPr>
  </w:style>
  <w:style w:type="paragraph" w:customStyle="1" w:styleId="eccafpuce">
    <w:name w:val="ec_cafpuce"/>
    <w:basedOn w:val="Normal"/>
    <w:rsid w:val="00B239AD"/>
    <w:pPr>
      <w:spacing w:before="100" w:beforeAutospacing="1" w:after="100" w:afterAutospacing="1"/>
    </w:pPr>
  </w:style>
  <w:style w:type="paragraph" w:customStyle="1" w:styleId="eccafadresse">
    <w:name w:val="ec_cafadresse"/>
    <w:basedOn w:val="Normal"/>
    <w:rsid w:val="00B239AD"/>
    <w:pPr>
      <w:spacing w:before="100" w:beforeAutospacing="1" w:after="100" w:afterAutospacing="1"/>
    </w:pPr>
  </w:style>
  <w:style w:type="paragraph" w:customStyle="1" w:styleId="eccaf5">
    <w:name w:val="ec_caf5"/>
    <w:basedOn w:val="Normal"/>
    <w:rsid w:val="00B239AD"/>
    <w:pPr>
      <w:spacing w:before="100" w:beforeAutospacing="1" w:after="100" w:afterAutospacing="1"/>
    </w:pPr>
  </w:style>
  <w:style w:type="paragraph" w:customStyle="1" w:styleId="eccafnormal">
    <w:name w:val="ec_cafnormal"/>
    <w:basedOn w:val="Normal"/>
    <w:rsid w:val="00B239AD"/>
    <w:pPr>
      <w:spacing w:before="100" w:beforeAutospacing="1" w:after="100" w:afterAutospacing="1"/>
    </w:pPr>
  </w:style>
  <w:style w:type="paragraph" w:customStyle="1" w:styleId="caf30">
    <w:name w:val="caf3"/>
    <w:basedOn w:val="Normal"/>
    <w:rsid w:val="00C65FFF"/>
    <w:pPr>
      <w:spacing w:before="100" w:beforeAutospacing="1" w:after="100" w:afterAutospacing="1"/>
    </w:pPr>
  </w:style>
  <w:style w:type="paragraph" w:styleId="Notedebasdepage">
    <w:name w:val="footnote text"/>
    <w:basedOn w:val="Normal"/>
    <w:semiHidden/>
    <w:rsid w:val="00BF4029"/>
    <w:pPr>
      <w:widowControl w:val="0"/>
      <w:suppressAutoHyphens/>
    </w:pPr>
    <w:rPr>
      <w:rFonts w:eastAsia="Arial Unicode MS"/>
      <w:kern w:val="1"/>
      <w:sz w:val="20"/>
      <w:szCs w:val="20"/>
    </w:rPr>
  </w:style>
  <w:style w:type="paragraph" w:customStyle="1" w:styleId="CAFmisejour">
    <w:name w:val="CAF mise à jour"/>
    <w:basedOn w:val="CAFNormal"/>
    <w:rsid w:val="006A2B8A"/>
    <w:pPr>
      <w:jc w:val="right"/>
    </w:pPr>
    <w:rPr>
      <w:b/>
      <w:color w:val="FF0000"/>
      <w:sz w:val="16"/>
      <w:szCs w:val="16"/>
      <w:lang w:val="fr-BE"/>
    </w:rPr>
  </w:style>
  <w:style w:type="paragraph" w:styleId="TM3">
    <w:name w:val="toc 3"/>
    <w:basedOn w:val="Normal"/>
    <w:next w:val="Normal"/>
    <w:autoRedefine/>
    <w:semiHidden/>
    <w:rsid w:val="00DE2B86"/>
    <w:pPr>
      <w:ind w:left="480"/>
    </w:pPr>
  </w:style>
  <w:style w:type="paragraph" w:styleId="TM2">
    <w:name w:val="toc 2"/>
    <w:basedOn w:val="Normal"/>
    <w:next w:val="Normal"/>
    <w:autoRedefine/>
    <w:semiHidden/>
    <w:rsid w:val="00DE2B86"/>
    <w:pPr>
      <w:ind w:left="240"/>
    </w:pPr>
  </w:style>
  <w:style w:type="paragraph" w:styleId="TM1">
    <w:name w:val="toc 1"/>
    <w:basedOn w:val="Normal"/>
    <w:next w:val="Normal"/>
    <w:autoRedefine/>
    <w:semiHidden/>
    <w:rsid w:val="00DE2B86"/>
  </w:style>
  <w:style w:type="character" w:customStyle="1" w:styleId="CAFAdresseCar">
    <w:name w:val="CAF Adresse Car"/>
    <w:link w:val="CAFAdresse"/>
    <w:rsid w:val="00772041"/>
    <w:rPr>
      <w:rFonts w:ascii="Arial Rounded MT Bold" w:hAnsi="Arial Rounded MT Bold"/>
      <w:i/>
      <w:color w:val="800080"/>
      <w:szCs w:val="22"/>
      <w:lang w:val="fr-FR" w:eastAsia="fr-FR" w:bidi="ar-SA"/>
    </w:rPr>
  </w:style>
  <w:style w:type="paragraph" w:styleId="Sous-titre">
    <w:name w:val="Subtitle"/>
    <w:basedOn w:val="Normal"/>
    <w:qFormat/>
    <w:rsid w:val="00D33163"/>
    <w:pPr>
      <w:jc w:val="center"/>
    </w:pPr>
    <w:rPr>
      <w:b/>
      <w:bCs/>
      <w:szCs w:val="20"/>
    </w:rPr>
  </w:style>
  <w:style w:type="paragraph" w:customStyle="1" w:styleId="Agrment1">
    <w:name w:val="Agrément 1"/>
    <w:basedOn w:val="Titre1"/>
    <w:rsid w:val="00816036"/>
    <w:pPr>
      <w:spacing w:before="360" w:beforeAutospacing="0" w:after="360" w:afterAutospacing="0"/>
    </w:pPr>
    <w:rPr>
      <w:rFonts w:ascii="Arial Narrow" w:hAnsi="Arial Narrow"/>
      <w:color w:val="008080"/>
      <w:sz w:val="32"/>
    </w:rPr>
  </w:style>
  <w:style w:type="paragraph" w:customStyle="1" w:styleId="Agrment2">
    <w:name w:val="Agrément 2"/>
    <w:basedOn w:val="Titre2"/>
    <w:rsid w:val="00816036"/>
    <w:pPr>
      <w:spacing w:after="240"/>
    </w:pPr>
    <w:rPr>
      <w:rFonts w:ascii="Arial Narrow" w:hAnsi="Arial Narrow"/>
      <w:b w:val="0"/>
      <w:i w:val="0"/>
      <w:color w:val="008080"/>
      <w:u w:val="single"/>
    </w:rPr>
  </w:style>
  <w:style w:type="paragraph" w:customStyle="1" w:styleId="Agrment3">
    <w:name w:val="Agrément 3"/>
    <w:basedOn w:val="Titre3"/>
    <w:rsid w:val="00816036"/>
    <w:pPr>
      <w:spacing w:after="120"/>
    </w:pPr>
    <w:rPr>
      <w:rFonts w:ascii="Arial Narrow" w:hAnsi="Arial Narrow"/>
      <w:b w:val="0"/>
      <w:smallCaps/>
      <w:color w:val="008080"/>
      <w:sz w:val="24"/>
      <w:szCs w:val="24"/>
      <w:u w:val="single"/>
    </w:rPr>
  </w:style>
  <w:style w:type="character" w:styleId="Marquedecommentaire">
    <w:name w:val="annotation reference"/>
    <w:basedOn w:val="Policepardfaut"/>
    <w:rsid w:val="00533468"/>
    <w:rPr>
      <w:sz w:val="16"/>
      <w:szCs w:val="16"/>
    </w:rPr>
  </w:style>
  <w:style w:type="paragraph" w:styleId="Commentaire">
    <w:name w:val="annotation text"/>
    <w:basedOn w:val="Normal"/>
    <w:link w:val="CommentaireCar"/>
    <w:rsid w:val="00533468"/>
    <w:rPr>
      <w:sz w:val="20"/>
      <w:szCs w:val="20"/>
    </w:rPr>
  </w:style>
  <w:style w:type="character" w:customStyle="1" w:styleId="CommentaireCar">
    <w:name w:val="Commentaire Car"/>
    <w:basedOn w:val="Policepardfaut"/>
    <w:link w:val="Commentaire"/>
    <w:rsid w:val="00533468"/>
    <w:rPr>
      <w:lang w:val="fr-FR" w:eastAsia="fr-FR"/>
    </w:rPr>
  </w:style>
  <w:style w:type="paragraph" w:styleId="Objetducommentaire">
    <w:name w:val="annotation subject"/>
    <w:basedOn w:val="Commentaire"/>
    <w:next w:val="Commentaire"/>
    <w:link w:val="ObjetducommentaireCar"/>
    <w:semiHidden/>
    <w:unhideWhenUsed/>
    <w:rsid w:val="00533468"/>
    <w:rPr>
      <w:b/>
      <w:bCs/>
    </w:rPr>
  </w:style>
  <w:style w:type="character" w:customStyle="1" w:styleId="ObjetducommentaireCar">
    <w:name w:val="Objet du commentaire Car"/>
    <w:basedOn w:val="CommentaireCar"/>
    <w:link w:val="Objetducommentaire"/>
    <w:semiHidden/>
    <w:rsid w:val="00533468"/>
    <w:rPr>
      <w:b/>
      <w:bCs/>
      <w:lang w:val="fr-FR" w:eastAsia="fr-FR"/>
    </w:rPr>
  </w:style>
  <w:style w:type="character" w:styleId="Mentionnonrsolue">
    <w:name w:val="Unresolved Mention"/>
    <w:basedOn w:val="Policepardfaut"/>
    <w:uiPriority w:val="99"/>
    <w:semiHidden/>
    <w:unhideWhenUsed/>
    <w:rsid w:val="00CD2815"/>
    <w:rPr>
      <w:color w:val="605E5C"/>
      <w:shd w:val="clear" w:color="auto" w:fill="E1DFDD"/>
    </w:rPr>
  </w:style>
  <w:style w:type="character" w:customStyle="1" w:styleId="normaltextrun">
    <w:name w:val="normaltextrun"/>
    <w:basedOn w:val="Policepardfaut"/>
    <w:rsid w:val="00BA2D58"/>
  </w:style>
  <w:style w:type="paragraph" w:styleId="Paragraphedeliste">
    <w:name w:val="List Paragraph"/>
    <w:basedOn w:val="Normal"/>
    <w:uiPriority w:val="34"/>
    <w:qFormat/>
    <w:rsid w:val="00153CDA"/>
    <w:pPr>
      <w:ind w:left="720"/>
      <w:contextualSpacing/>
      <w:jc w:val="both"/>
    </w:pPr>
    <w:rPr>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845">
      <w:bodyDiv w:val="1"/>
      <w:marLeft w:val="0"/>
      <w:marRight w:val="0"/>
      <w:marTop w:val="0"/>
      <w:marBottom w:val="0"/>
      <w:divBdr>
        <w:top w:val="none" w:sz="0" w:space="0" w:color="auto"/>
        <w:left w:val="none" w:sz="0" w:space="0" w:color="auto"/>
        <w:bottom w:val="none" w:sz="0" w:space="0" w:color="auto"/>
        <w:right w:val="none" w:sz="0" w:space="0" w:color="auto"/>
      </w:divBdr>
    </w:div>
    <w:div w:id="20516656">
      <w:bodyDiv w:val="1"/>
      <w:marLeft w:val="0"/>
      <w:marRight w:val="0"/>
      <w:marTop w:val="0"/>
      <w:marBottom w:val="0"/>
      <w:divBdr>
        <w:top w:val="none" w:sz="0" w:space="0" w:color="auto"/>
        <w:left w:val="none" w:sz="0" w:space="0" w:color="auto"/>
        <w:bottom w:val="none" w:sz="0" w:space="0" w:color="auto"/>
        <w:right w:val="none" w:sz="0" w:space="0" w:color="auto"/>
      </w:divBdr>
    </w:div>
    <w:div w:id="20934834">
      <w:bodyDiv w:val="1"/>
      <w:marLeft w:val="0"/>
      <w:marRight w:val="0"/>
      <w:marTop w:val="0"/>
      <w:marBottom w:val="0"/>
      <w:divBdr>
        <w:top w:val="none" w:sz="0" w:space="0" w:color="auto"/>
        <w:left w:val="none" w:sz="0" w:space="0" w:color="auto"/>
        <w:bottom w:val="none" w:sz="0" w:space="0" w:color="auto"/>
        <w:right w:val="none" w:sz="0" w:space="0" w:color="auto"/>
      </w:divBdr>
    </w:div>
    <w:div w:id="23680311">
      <w:bodyDiv w:val="1"/>
      <w:marLeft w:val="0"/>
      <w:marRight w:val="0"/>
      <w:marTop w:val="0"/>
      <w:marBottom w:val="0"/>
      <w:divBdr>
        <w:top w:val="none" w:sz="0" w:space="0" w:color="auto"/>
        <w:left w:val="none" w:sz="0" w:space="0" w:color="auto"/>
        <w:bottom w:val="none" w:sz="0" w:space="0" w:color="auto"/>
        <w:right w:val="none" w:sz="0" w:space="0" w:color="auto"/>
      </w:divBdr>
      <w:divsChild>
        <w:div w:id="1471944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8360">
      <w:bodyDiv w:val="1"/>
      <w:marLeft w:val="0"/>
      <w:marRight w:val="0"/>
      <w:marTop w:val="0"/>
      <w:marBottom w:val="0"/>
      <w:divBdr>
        <w:top w:val="none" w:sz="0" w:space="0" w:color="auto"/>
        <w:left w:val="none" w:sz="0" w:space="0" w:color="auto"/>
        <w:bottom w:val="none" w:sz="0" w:space="0" w:color="auto"/>
        <w:right w:val="none" w:sz="0" w:space="0" w:color="auto"/>
      </w:divBdr>
    </w:div>
    <w:div w:id="48459742">
      <w:bodyDiv w:val="1"/>
      <w:marLeft w:val="0"/>
      <w:marRight w:val="0"/>
      <w:marTop w:val="0"/>
      <w:marBottom w:val="0"/>
      <w:divBdr>
        <w:top w:val="none" w:sz="0" w:space="0" w:color="auto"/>
        <w:left w:val="none" w:sz="0" w:space="0" w:color="auto"/>
        <w:bottom w:val="none" w:sz="0" w:space="0" w:color="auto"/>
        <w:right w:val="none" w:sz="0" w:space="0" w:color="auto"/>
      </w:divBdr>
    </w:div>
    <w:div w:id="53168559">
      <w:bodyDiv w:val="1"/>
      <w:marLeft w:val="0"/>
      <w:marRight w:val="0"/>
      <w:marTop w:val="0"/>
      <w:marBottom w:val="0"/>
      <w:divBdr>
        <w:top w:val="none" w:sz="0" w:space="0" w:color="auto"/>
        <w:left w:val="none" w:sz="0" w:space="0" w:color="auto"/>
        <w:bottom w:val="none" w:sz="0" w:space="0" w:color="auto"/>
        <w:right w:val="none" w:sz="0" w:space="0" w:color="auto"/>
      </w:divBdr>
    </w:div>
    <w:div w:id="73354557">
      <w:bodyDiv w:val="1"/>
      <w:marLeft w:val="0"/>
      <w:marRight w:val="0"/>
      <w:marTop w:val="0"/>
      <w:marBottom w:val="0"/>
      <w:divBdr>
        <w:top w:val="none" w:sz="0" w:space="0" w:color="auto"/>
        <w:left w:val="none" w:sz="0" w:space="0" w:color="auto"/>
        <w:bottom w:val="none" w:sz="0" w:space="0" w:color="auto"/>
        <w:right w:val="none" w:sz="0" w:space="0" w:color="auto"/>
      </w:divBdr>
    </w:div>
    <w:div w:id="75519345">
      <w:bodyDiv w:val="1"/>
      <w:marLeft w:val="0"/>
      <w:marRight w:val="0"/>
      <w:marTop w:val="0"/>
      <w:marBottom w:val="0"/>
      <w:divBdr>
        <w:top w:val="none" w:sz="0" w:space="0" w:color="auto"/>
        <w:left w:val="none" w:sz="0" w:space="0" w:color="auto"/>
        <w:bottom w:val="none" w:sz="0" w:space="0" w:color="auto"/>
        <w:right w:val="none" w:sz="0" w:space="0" w:color="auto"/>
      </w:divBdr>
    </w:div>
    <w:div w:id="80034431">
      <w:bodyDiv w:val="1"/>
      <w:marLeft w:val="0"/>
      <w:marRight w:val="0"/>
      <w:marTop w:val="0"/>
      <w:marBottom w:val="0"/>
      <w:divBdr>
        <w:top w:val="none" w:sz="0" w:space="0" w:color="auto"/>
        <w:left w:val="none" w:sz="0" w:space="0" w:color="auto"/>
        <w:bottom w:val="none" w:sz="0" w:space="0" w:color="auto"/>
        <w:right w:val="none" w:sz="0" w:space="0" w:color="auto"/>
      </w:divBdr>
    </w:div>
    <w:div w:id="92826023">
      <w:bodyDiv w:val="1"/>
      <w:marLeft w:val="0"/>
      <w:marRight w:val="0"/>
      <w:marTop w:val="0"/>
      <w:marBottom w:val="0"/>
      <w:divBdr>
        <w:top w:val="none" w:sz="0" w:space="0" w:color="auto"/>
        <w:left w:val="none" w:sz="0" w:space="0" w:color="auto"/>
        <w:bottom w:val="none" w:sz="0" w:space="0" w:color="auto"/>
        <w:right w:val="none" w:sz="0" w:space="0" w:color="auto"/>
      </w:divBdr>
    </w:div>
    <w:div w:id="124205126">
      <w:bodyDiv w:val="1"/>
      <w:marLeft w:val="0"/>
      <w:marRight w:val="0"/>
      <w:marTop w:val="0"/>
      <w:marBottom w:val="0"/>
      <w:divBdr>
        <w:top w:val="none" w:sz="0" w:space="0" w:color="auto"/>
        <w:left w:val="none" w:sz="0" w:space="0" w:color="auto"/>
        <w:bottom w:val="none" w:sz="0" w:space="0" w:color="auto"/>
        <w:right w:val="none" w:sz="0" w:space="0" w:color="auto"/>
      </w:divBdr>
    </w:div>
    <w:div w:id="124784696">
      <w:bodyDiv w:val="1"/>
      <w:marLeft w:val="0"/>
      <w:marRight w:val="0"/>
      <w:marTop w:val="0"/>
      <w:marBottom w:val="0"/>
      <w:divBdr>
        <w:top w:val="none" w:sz="0" w:space="0" w:color="auto"/>
        <w:left w:val="none" w:sz="0" w:space="0" w:color="auto"/>
        <w:bottom w:val="none" w:sz="0" w:space="0" w:color="auto"/>
        <w:right w:val="none" w:sz="0" w:space="0" w:color="auto"/>
      </w:divBdr>
    </w:div>
    <w:div w:id="135995264">
      <w:bodyDiv w:val="1"/>
      <w:marLeft w:val="0"/>
      <w:marRight w:val="0"/>
      <w:marTop w:val="0"/>
      <w:marBottom w:val="0"/>
      <w:divBdr>
        <w:top w:val="none" w:sz="0" w:space="0" w:color="auto"/>
        <w:left w:val="none" w:sz="0" w:space="0" w:color="auto"/>
        <w:bottom w:val="none" w:sz="0" w:space="0" w:color="auto"/>
        <w:right w:val="none" w:sz="0" w:space="0" w:color="auto"/>
      </w:divBdr>
      <w:divsChild>
        <w:div w:id="993142110">
          <w:marLeft w:val="0"/>
          <w:marRight w:val="0"/>
          <w:marTop w:val="0"/>
          <w:marBottom w:val="0"/>
          <w:divBdr>
            <w:top w:val="none" w:sz="0" w:space="0" w:color="auto"/>
            <w:left w:val="none" w:sz="0" w:space="0" w:color="auto"/>
            <w:bottom w:val="none" w:sz="0" w:space="0" w:color="auto"/>
            <w:right w:val="none" w:sz="0" w:space="0" w:color="auto"/>
          </w:divBdr>
        </w:div>
      </w:divsChild>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74271084">
      <w:bodyDiv w:val="1"/>
      <w:marLeft w:val="0"/>
      <w:marRight w:val="0"/>
      <w:marTop w:val="0"/>
      <w:marBottom w:val="0"/>
      <w:divBdr>
        <w:top w:val="none" w:sz="0" w:space="0" w:color="auto"/>
        <w:left w:val="none" w:sz="0" w:space="0" w:color="auto"/>
        <w:bottom w:val="none" w:sz="0" w:space="0" w:color="auto"/>
        <w:right w:val="none" w:sz="0" w:space="0" w:color="auto"/>
      </w:divBdr>
    </w:div>
    <w:div w:id="174927553">
      <w:bodyDiv w:val="1"/>
      <w:marLeft w:val="0"/>
      <w:marRight w:val="0"/>
      <w:marTop w:val="0"/>
      <w:marBottom w:val="0"/>
      <w:divBdr>
        <w:top w:val="none" w:sz="0" w:space="0" w:color="auto"/>
        <w:left w:val="none" w:sz="0" w:space="0" w:color="auto"/>
        <w:bottom w:val="none" w:sz="0" w:space="0" w:color="auto"/>
        <w:right w:val="none" w:sz="0" w:space="0" w:color="auto"/>
      </w:divBdr>
    </w:div>
    <w:div w:id="183329860">
      <w:bodyDiv w:val="1"/>
      <w:marLeft w:val="0"/>
      <w:marRight w:val="0"/>
      <w:marTop w:val="0"/>
      <w:marBottom w:val="0"/>
      <w:divBdr>
        <w:top w:val="none" w:sz="0" w:space="0" w:color="auto"/>
        <w:left w:val="none" w:sz="0" w:space="0" w:color="auto"/>
        <w:bottom w:val="none" w:sz="0" w:space="0" w:color="auto"/>
        <w:right w:val="none" w:sz="0" w:space="0" w:color="auto"/>
      </w:divBdr>
    </w:div>
    <w:div w:id="185872294">
      <w:bodyDiv w:val="1"/>
      <w:marLeft w:val="0"/>
      <w:marRight w:val="0"/>
      <w:marTop w:val="0"/>
      <w:marBottom w:val="0"/>
      <w:divBdr>
        <w:top w:val="none" w:sz="0" w:space="0" w:color="auto"/>
        <w:left w:val="none" w:sz="0" w:space="0" w:color="auto"/>
        <w:bottom w:val="none" w:sz="0" w:space="0" w:color="auto"/>
        <w:right w:val="none" w:sz="0" w:space="0" w:color="auto"/>
      </w:divBdr>
    </w:div>
    <w:div w:id="191264478">
      <w:bodyDiv w:val="1"/>
      <w:marLeft w:val="0"/>
      <w:marRight w:val="0"/>
      <w:marTop w:val="0"/>
      <w:marBottom w:val="0"/>
      <w:divBdr>
        <w:top w:val="none" w:sz="0" w:space="0" w:color="auto"/>
        <w:left w:val="none" w:sz="0" w:space="0" w:color="auto"/>
        <w:bottom w:val="none" w:sz="0" w:space="0" w:color="auto"/>
        <w:right w:val="none" w:sz="0" w:space="0" w:color="auto"/>
      </w:divBdr>
    </w:div>
    <w:div w:id="215360066">
      <w:bodyDiv w:val="1"/>
      <w:marLeft w:val="0"/>
      <w:marRight w:val="0"/>
      <w:marTop w:val="0"/>
      <w:marBottom w:val="0"/>
      <w:divBdr>
        <w:top w:val="none" w:sz="0" w:space="0" w:color="auto"/>
        <w:left w:val="none" w:sz="0" w:space="0" w:color="auto"/>
        <w:bottom w:val="none" w:sz="0" w:space="0" w:color="auto"/>
        <w:right w:val="none" w:sz="0" w:space="0" w:color="auto"/>
      </w:divBdr>
    </w:div>
    <w:div w:id="246042810">
      <w:bodyDiv w:val="1"/>
      <w:marLeft w:val="0"/>
      <w:marRight w:val="0"/>
      <w:marTop w:val="0"/>
      <w:marBottom w:val="0"/>
      <w:divBdr>
        <w:top w:val="none" w:sz="0" w:space="0" w:color="auto"/>
        <w:left w:val="none" w:sz="0" w:space="0" w:color="auto"/>
        <w:bottom w:val="none" w:sz="0" w:space="0" w:color="auto"/>
        <w:right w:val="none" w:sz="0" w:space="0" w:color="auto"/>
      </w:divBdr>
    </w:div>
    <w:div w:id="256376838">
      <w:bodyDiv w:val="1"/>
      <w:marLeft w:val="0"/>
      <w:marRight w:val="0"/>
      <w:marTop w:val="0"/>
      <w:marBottom w:val="0"/>
      <w:divBdr>
        <w:top w:val="none" w:sz="0" w:space="0" w:color="auto"/>
        <w:left w:val="none" w:sz="0" w:space="0" w:color="auto"/>
        <w:bottom w:val="none" w:sz="0" w:space="0" w:color="auto"/>
        <w:right w:val="none" w:sz="0" w:space="0" w:color="auto"/>
      </w:divBdr>
      <w:divsChild>
        <w:div w:id="1211266730">
          <w:marLeft w:val="0"/>
          <w:marRight w:val="0"/>
          <w:marTop w:val="0"/>
          <w:marBottom w:val="0"/>
          <w:divBdr>
            <w:top w:val="none" w:sz="0" w:space="0" w:color="auto"/>
            <w:left w:val="none" w:sz="0" w:space="0" w:color="auto"/>
            <w:bottom w:val="none" w:sz="0" w:space="0" w:color="auto"/>
            <w:right w:val="none" w:sz="0" w:space="0" w:color="auto"/>
          </w:divBdr>
        </w:div>
      </w:divsChild>
    </w:div>
    <w:div w:id="268004529">
      <w:bodyDiv w:val="1"/>
      <w:marLeft w:val="0"/>
      <w:marRight w:val="0"/>
      <w:marTop w:val="0"/>
      <w:marBottom w:val="0"/>
      <w:divBdr>
        <w:top w:val="none" w:sz="0" w:space="0" w:color="auto"/>
        <w:left w:val="none" w:sz="0" w:space="0" w:color="auto"/>
        <w:bottom w:val="none" w:sz="0" w:space="0" w:color="auto"/>
        <w:right w:val="none" w:sz="0" w:space="0" w:color="auto"/>
      </w:divBdr>
    </w:div>
    <w:div w:id="269515285">
      <w:bodyDiv w:val="1"/>
      <w:marLeft w:val="0"/>
      <w:marRight w:val="0"/>
      <w:marTop w:val="0"/>
      <w:marBottom w:val="0"/>
      <w:divBdr>
        <w:top w:val="none" w:sz="0" w:space="0" w:color="auto"/>
        <w:left w:val="none" w:sz="0" w:space="0" w:color="auto"/>
        <w:bottom w:val="none" w:sz="0" w:space="0" w:color="auto"/>
        <w:right w:val="none" w:sz="0" w:space="0" w:color="auto"/>
      </w:divBdr>
    </w:div>
    <w:div w:id="289821334">
      <w:bodyDiv w:val="1"/>
      <w:marLeft w:val="0"/>
      <w:marRight w:val="0"/>
      <w:marTop w:val="0"/>
      <w:marBottom w:val="0"/>
      <w:divBdr>
        <w:top w:val="none" w:sz="0" w:space="0" w:color="auto"/>
        <w:left w:val="none" w:sz="0" w:space="0" w:color="auto"/>
        <w:bottom w:val="none" w:sz="0" w:space="0" w:color="auto"/>
        <w:right w:val="none" w:sz="0" w:space="0" w:color="auto"/>
      </w:divBdr>
    </w:div>
    <w:div w:id="318120917">
      <w:bodyDiv w:val="1"/>
      <w:marLeft w:val="0"/>
      <w:marRight w:val="0"/>
      <w:marTop w:val="0"/>
      <w:marBottom w:val="0"/>
      <w:divBdr>
        <w:top w:val="none" w:sz="0" w:space="0" w:color="auto"/>
        <w:left w:val="none" w:sz="0" w:space="0" w:color="auto"/>
        <w:bottom w:val="none" w:sz="0" w:space="0" w:color="auto"/>
        <w:right w:val="none" w:sz="0" w:space="0" w:color="auto"/>
      </w:divBdr>
    </w:div>
    <w:div w:id="353306646">
      <w:bodyDiv w:val="1"/>
      <w:marLeft w:val="0"/>
      <w:marRight w:val="0"/>
      <w:marTop w:val="0"/>
      <w:marBottom w:val="0"/>
      <w:divBdr>
        <w:top w:val="none" w:sz="0" w:space="0" w:color="auto"/>
        <w:left w:val="none" w:sz="0" w:space="0" w:color="auto"/>
        <w:bottom w:val="none" w:sz="0" w:space="0" w:color="auto"/>
        <w:right w:val="none" w:sz="0" w:space="0" w:color="auto"/>
      </w:divBdr>
    </w:div>
    <w:div w:id="356392066">
      <w:bodyDiv w:val="1"/>
      <w:marLeft w:val="0"/>
      <w:marRight w:val="0"/>
      <w:marTop w:val="0"/>
      <w:marBottom w:val="0"/>
      <w:divBdr>
        <w:top w:val="none" w:sz="0" w:space="0" w:color="auto"/>
        <w:left w:val="none" w:sz="0" w:space="0" w:color="auto"/>
        <w:bottom w:val="none" w:sz="0" w:space="0" w:color="auto"/>
        <w:right w:val="none" w:sz="0" w:space="0" w:color="auto"/>
      </w:divBdr>
    </w:div>
    <w:div w:id="360739419">
      <w:bodyDiv w:val="1"/>
      <w:marLeft w:val="0"/>
      <w:marRight w:val="0"/>
      <w:marTop w:val="0"/>
      <w:marBottom w:val="0"/>
      <w:divBdr>
        <w:top w:val="none" w:sz="0" w:space="0" w:color="auto"/>
        <w:left w:val="none" w:sz="0" w:space="0" w:color="auto"/>
        <w:bottom w:val="none" w:sz="0" w:space="0" w:color="auto"/>
        <w:right w:val="none" w:sz="0" w:space="0" w:color="auto"/>
      </w:divBdr>
    </w:div>
    <w:div w:id="386731605">
      <w:bodyDiv w:val="1"/>
      <w:marLeft w:val="0"/>
      <w:marRight w:val="0"/>
      <w:marTop w:val="0"/>
      <w:marBottom w:val="0"/>
      <w:divBdr>
        <w:top w:val="none" w:sz="0" w:space="0" w:color="auto"/>
        <w:left w:val="none" w:sz="0" w:space="0" w:color="auto"/>
        <w:bottom w:val="none" w:sz="0" w:space="0" w:color="auto"/>
        <w:right w:val="none" w:sz="0" w:space="0" w:color="auto"/>
      </w:divBdr>
    </w:div>
    <w:div w:id="389381800">
      <w:bodyDiv w:val="1"/>
      <w:marLeft w:val="0"/>
      <w:marRight w:val="0"/>
      <w:marTop w:val="0"/>
      <w:marBottom w:val="0"/>
      <w:divBdr>
        <w:top w:val="none" w:sz="0" w:space="0" w:color="auto"/>
        <w:left w:val="none" w:sz="0" w:space="0" w:color="auto"/>
        <w:bottom w:val="none" w:sz="0" w:space="0" w:color="auto"/>
        <w:right w:val="none" w:sz="0" w:space="0" w:color="auto"/>
      </w:divBdr>
    </w:div>
    <w:div w:id="405150466">
      <w:bodyDiv w:val="1"/>
      <w:marLeft w:val="0"/>
      <w:marRight w:val="0"/>
      <w:marTop w:val="0"/>
      <w:marBottom w:val="0"/>
      <w:divBdr>
        <w:top w:val="none" w:sz="0" w:space="0" w:color="auto"/>
        <w:left w:val="none" w:sz="0" w:space="0" w:color="auto"/>
        <w:bottom w:val="none" w:sz="0" w:space="0" w:color="auto"/>
        <w:right w:val="none" w:sz="0" w:space="0" w:color="auto"/>
      </w:divBdr>
    </w:div>
    <w:div w:id="410397791">
      <w:bodyDiv w:val="1"/>
      <w:marLeft w:val="0"/>
      <w:marRight w:val="0"/>
      <w:marTop w:val="0"/>
      <w:marBottom w:val="0"/>
      <w:divBdr>
        <w:top w:val="none" w:sz="0" w:space="0" w:color="auto"/>
        <w:left w:val="none" w:sz="0" w:space="0" w:color="auto"/>
        <w:bottom w:val="none" w:sz="0" w:space="0" w:color="auto"/>
        <w:right w:val="none" w:sz="0" w:space="0" w:color="auto"/>
      </w:divBdr>
      <w:divsChild>
        <w:div w:id="179031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822021">
      <w:bodyDiv w:val="1"/>
      <w:marLeft w:val="0"/>
      <w:marRight w:val="0"/>
      <w:marTop w:val="0"/>
      <w:marBottom w:val="0"/>
      <w:divBdr>
        <w:top w:val="none" w:sz="0" w:space="0" w:color="auto"/>
        <w:left w:val="none" w:sz="0" w:space="0" w:color="auto"/>
        <w:bottom w:val="none" w:sz="0" w:space="0" w:color="auto"/>
        <w:right w:val="none" w:sz="0" w:space="0" w:color="auto"/>
      </w:divBdr>
    </w:div>
    <w:div w:id="425420336">
      <w:bodyDiv w:val="1"/>
      <w:marLeft w:val="0"/>
      <w:marRight w:val="0"/>
      <w:marTop w:val="0"/>
      <w:marBottom w:val="0"/>
      <w:divBdr>
        <w:top w:val="none" w:sz="0" w:space="0" w:color="auto"/>
        <w:left w:val="none" w:sz="0" w:space="0" w:color="auto"/>
        <w:bottom w:val="none" w:sz="0" w:space="0" w:color="auto"/>
        <w:right w:val="none" w:sz="0" w:space="0" w:color="auto"/>
      </w:divBdr>
    </w:div>
    <w:div w:id="438572012">
      <w:bodyDiv w:val="1"/>
      <w:marLeft w:val="0"/>
      <w:marRight w:val="0"/>
      <w:marTop w:val="0"/>
      <w:marBottom w:val="0"/>
      <w:divBdr>
        <w:top w:val="none" w:sz="0" w:space="0" w:color="auto"/>
        <w:left w:val="none" w:sz="0" w:space="0" w:color="auto"/>
        <w:bottom w:val="none" w:sz="0" w:space="0" w:color="auto"/>
        <w:right w:val="none" w:sz="0" w:space="0" w:color="auto"/>
      </w:divBdr>
    </w:div>
    <w:div w:id="449593045">
      <w:bodyDiv w:val="1"/>
      <w:marLeft w:val="0"/>
      <w:marRight w:val="0"/>
      <w:marTop w:val="0"/>
      <w:marBottom w:val="0"/>
      <w:divBdr>
        <w:top w:val="none" w:sz="0" w:space="0" w:color="auto"/>
        <w:left w:val="none" w:sz="0" w:space="0" w:color="auto"/>
        <w:bottom w:val="none" w:sz="0" w:space="0" w:color="auto"/>
        <w:right w:val="none" w:sz="0" w:space="0" w:color="auto"/>
      </w:divBdr>
    </w:div>
    <w:div w:id="465243360">
      <w:bodyDiv w:val="1"/>
      <w:marLeft w:val="0"/>
      <w:marRight w:val="0"/>
      <w:marTop w:val="0"/>
      <w:marBottom w:val="0"/>
      <w:divBdr>
        <w:top w:val="none" w:sz="0" w:space="0" w:color="auto"/>
        <w:left w:val="none" w:sz="0" w:space="0" w:color="auto"/>
        <w:bottom w:val="none" w:sz="0" w:space="0" w:color="auto"/>
        <w:right w:val="none" w:sz="0" w:space="0" w:color="auto"/>
      </w:divBdr>
    </w:div>
    <w:div w:id="474567648">
      <w:bodyDiv w:val="1"/>
      <w:marLeft w:val="0"/>
      <w:marRight w:val="0"/>
      <w:marTop w:val="0"/>
      <w:marBottom w:val="0"/>
      <w:divBdr>
        <w:top w:val="none" w:sz="0" w:space="0" w:color="auto"/>
        <w:left w:val="none" w:sz="0" w:space="0" w:color="auto"/>
        <w:bottom w:val="none" w:sz="0" w:space="0" w:color="auto"/>
        <w:right w:val="none" w:sz="0" w:space="0" w:color="auto"/>
      </w:divBdr>
    </w:div>
    <w:div w:id="475071834">
      <w:bodyDiv w:val="1"/>
      <w:marLeft w:val="0"/>
      <w:marRight w:val="0"/>
      <w:marTop w:val="0"/>
      <w:marBottom w:val="0"/>
      <w:divBdr>
        <w:top w:val="none" w:sz="0" w:space="0" w:color="auto"/>
        <w:left w:val="none" w:sz="0" w:space="0" w:color="auto"/>
        <w:bottom w:val="none" w:sz="0" w:space="0" w:color="auto"/>
        <w:right w:val="none" w:sz="0" w:space="0" w:color="auto"/>
      </w:divBdr>
      <w:divsChild>
        <w:div w:id="253516480">
          <w:marLeft w:val="0"/>
          <w:marRight w:val="0"/>
          <w:marTop w:val="0"/>
          <w:marBottom w:val="0"/>
          <w:divBdr>
            <w:top w:val="none" w:sz="0" w:space="0" w:color="auto"/>
            <w:left w:val="none" w:sz="0" w:space="0" w:color="auto"/>
            <w:bottom w:val="none" w:sz="0" w:space="0" w:color="auto"/>
            <w:right w:val="none" w:sz="0" w:space="0" w:color="auto"/>
          </w:divBdr>
        </w:div>
      </w:divsChild>
    </w:div>
    <w:div w:id="477112138">
      <w:bodyDiv w:val="1"/>
      <w:marLeft w:val="0"/>
      <w:marRight w:val="0"/>
      <w:marTop w:val="0"/>
      <w:marBottom w:val="0"/>
      <w:divBdr>
        <w:top w:val="none" w:sz="0" w:space="0" w:color="auto"/>
        <w:left w:val="none" w:sz="0" w:space="0" w:color="auto"/>
        <w:bottom w:val="none" w:sz="0" w:space="0" w:color="auto"/>
        <w:right w:val="none" w:sz="0" w:space="0" w:color="auto"/>
      </w:divBdr>
    </w:div>
    <w:div w:id="492526888">
      <w:bodyDiv w:val="1"/>
      <w:marLeft w:val="0"/>
      <w:marRight w:val="0"/>
      <w:marTop w:val="0"/>
      <w:marBottom w:val="0"/>
      <w:divBdr>
        <w:top w:val="none" w:sz="0" w:space="0" w:color="auto"/>
        <w:left w:val="none" w:sz="0" w:space="0" w:color="auto"/>
        <w:bottom w:val="none" w:sz="0" w:space="0" w:color="auto"/>
        <w:right w:val="none" w:sz="0" w:space="0" w:color="auto"/>
      </w:divBdr>
    </w:div>
    <w:div w:id="520165512">
      <w:bodyDiv w:val="1"/>
      <w:marLeft w:val="0"/>
      <w:marRight w:val="0"/>
      <w:marTop w:val="0"/>
      <w:marBottom w:val="0"/>
      <w:divBdr>
        <w:top w:val="none" w:sz="0" w:space="0" w:color="auto"/>
        <w:left w:val="none" w:sz="0" w:space="0" w:color="auto"/>
        <w:bottom w:val="none" w:sz="0" w:space="0" w:color="auto"/>
        <w:right w:val="none" w:sz="0" w:space="0" w:color="auto"/>
      </w:divBdr>
    </w:div>
    <w:div w:id="520437612">
      <w:bodyDiv w:val="1"/>
      <w:marLeft w:val="0"/>
      <w:marRight w:val="0"/>
      <w:marTop w:val="0"/>
      <w:marBottom w:val="0"/>
      <w:divBdr>
        <w:top w:val="none" w:sz="0" w:space="0" w:color="auto"/>
        <w:left w:val="none" w:sz="0" w:space="0" w:color="auto"/>
        <w:bottom w:val="none" w:sz="0" w:space="0" w:color="auto"/>
        <w:right w:val="none" w:sz="0" w:space="0" w:color="auto"/>
      </w:divBdr>
    </w:div>
    <w:div w:id="522473757">
      <w:bodyDiv w:val="1"/>
      <w:marLeft w:val="0"/>
      <w:marRight w:val="0"/>
      <w:marTop w:val="0"/>
      <w:marBottom w:val="0"/>
      <w:divBdr>
        <w:top w:val="none" w:sz="0" w:space="0" w:color="auto"/>
        <w:left w:val="none" w:sz="0" w:space="0" w:color="auto"/>
        <w:bottom w:val="none" w:sz="0" w:space="0" w:color="auto"/>
        <w:right w:val="none" w:sz="0" w:space="0" w:color="auto"/>
      </w:divBdr>
    </w:div>
    <w:div w:id="529995572">
      <w:bodyDiv w:val="1"/>
      <w:marLeft w:val="0"/>
      <w:marRight w:val="0"/>
      <w:marTop w:val="0"/>
      <w:marBottom w:val="0"/>
      <w:divBdr>
        <w:top w:val="none" w:sz="0" w:space="0" w:color="auto"/>
        <w:left w:val="none" w:sz="0" w:space="0" w:color="auto"/>
        <w:bottom w:val="none" w:sz="0" w:space="0" w:color="auto"/>
        <w:right w:val="none" w:sz="0" w:space="0" w:color="auto"/>
      </w:divBdr>
    </w:div>
    <w:div w:id="545412469">
      <w:bodyDiv w:val="1"/>
      <w:marLeft w:val="0"/>
      <w:marRight w:val="0"/>
      <w:marTop w:val="0"/>
      <w:marBottom w:val="0"/>
      <w:divBdr>
        <w:top w:val="none" w:sz="0" w:space="0" w:color="auto"/>
        <w:left w:val="none" w:sz="0" w:space="0" w:color="auto"/>
        <w:bottom w:val="none" w:sz="0" w:space="0" w:color="auto"/>
        <w:right w:val="none" w:sz="0" w:space="0" w:color="auto"/>
      </w:divBdr>
    </w:div>
    <w:div w:id="639116738">
      <w:bodyDiv w:val="1"/>
      <w:marLeft w:val="0"/>
      <w:marRight w:val="0"/>
      <w:marTop w:val="0"/>
      <w:marBottom w:val="0"/>
      <w:divBdr>
        <w:top w:val="none" w:sz="0" w:space="0" w:color="auto"/>
        <w:left w:val="none" w:sz="0" w:space="0" w:color="auto"/>
        <w:bottom w:val="none" w:sz="0" w:space="0" w:color="auto"/>
        <w:right w:val="none" w:sz="0" w:space="0" w:color="auto"/>
      </w:divBdr>
    </w:div>
    <w:div w:id="649137138">
      <w:bodyDiv w:val="1"/>
      <w:marLeft w:val="0"/>
      <w:marRight w:val="0"/>
      <w:marTop w:val="0"/>
      <w:marBottom w:val="0"/>
      <w:divBdr>
        <w:top w:val="none" w:sz="0" w:space="0" w:color="auto"/>
        <w:left w:val="none" w:sz="0" w:space="0" w:color="auto"/>
        <w:bottom w:val="none" w:sz="0" w:space="0" w:color="auto"/>
        <w:right w:val="none" w:sz="0" w:space="0" w:color="auto"/>
      </w:divBdr>
    </w:div>
    <w:div w:id="649476815">
      <w:bodyDiv w:val="1"/>
      <w:marLeft w:val="0"/>
      <w:marRight w:val="0"/>
      <w:marTop w:val="0"/>
      <w:marBottom w:val="0"/>
      <w:divBdr>
        <w:top w:val="none" w:sz="0" w:space="0" w:color="auto"/>
        <w:left w:val="none" w:sz="0" w:space="0" w:color="auto"/>
        <w:bottom w:val="none" w:sz="0" w:space="0" w:color="auto"/>
        <w:right w:val="none" w:sz="0" w:space="0" w:color="auto"/>
      </w:divBdr>
    </w:div>
    <w:div w:id="651178217">
      <w:bodyDiv w:val="1"/>
      <w:marLeft w:val="0"/>
      <w:marRight w:val="0"/>
      <w:marTop w:val="0"/>
      <w:marBottom w:val="0"/>
      <w:divBdr>
        <w:top w:val="none" w:sz="0" w:space="0" w:color="auto"/>
        <w:left w:val="none" w:sz="0" w:space="0" w:color="auto"/>
        <w:bottom w:val="none" w:sz="0" w:space="0" w:color="auto"/>
        <w:right w:val="none" w:sz="0" w:space="0" w:color="auto"/>
      </w:divBdr>
    </w:div>
    <w:div w:id="660693773">
      <w:bodyDiv w:val="1"/>
      <w:marLeft w:val="0"/>
      <w:marRight w:val="0"/>
      <w:marTop w:val="0"/>
      <w:marBottom w:val="0"/>
      <w:divBdr>
        <w:top w:val="none" w:sz="0" w:space="0" w:color="auto"/>
        <w:left w:val="none" w:sz="0" w:space="0" w:color="auto"/>
        <w:bottom w:val="none" w:sz="0" w:space="0" w:color="auto"/>
        <w:right w:val="none" w:sz="0" w:space="0" w:color="auto"/>
      </w:divBdr>
    </w:div>
    <w:div w:id="684095534">
      <w:bodyDiv w:val="1"/>
      <w:marLeft w:val="0"/>
      <w:marRight w:val="0"/>
      <w:marTop w:val="0"/>
      <w:marBottom w:val="0"/>
      <w:divBdr>
        <w:top w:val="none" w:sz="0" w:space="0" w:color="auto"/>
        <w:left w:val="none" w:sz="0" w:space="0" w:color="auto"/>
        <w:bottom w:val="none" w:sz="0" w:space="0" w:color="auto"/>
        <w:right w:val="none" w:sz="0" w:space="0" w:color="auto"/>
      </w:divBdr>
      <w:divsChild>
        <w:div w:id="10571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301424">
      <w:bodyDiv w:val="1"/>
      <w:marLeft w:val="0"/>
      <w:marRight w:val="0"/>
      <w:marTop w:val="0"/>
      <w:marBottom w:val="0"/>
      <w:divBdr>
        <w:top w:val="none" w:sz="0" w:space="0" w:color="auto"/>
        <w:left w:val="none" w:sz="0" w:space="0" w:color="auto"/>
        <w:bottom w:val="none" w:sz="0" w:space="0" w:color="auto"/>
        <w:right w:val="none" w:sz="0" w:space="0" w:color="auto"/>
      </w:divBdr>
      <w:divsChild>
        <w:div w:id="87931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759134">
      <w:bodyDiv w:val="1"/>
      <w:marLeft w:val="0"/>
      <w:marRight w:val="0"/>
      <w:marTop w:val="0"/>
      <w:marBottom w:val="0"/>
      <w:divBdr>
        <w:top w:val="none" w:sz="0" w:space="0" w:color="auto"/>
        <w:left w:val="none" w:sz="0" w:space="0" w:color="auto"/>
        <w:bottom w:val="none" w:sz="0" w:space="0" w:color="auto"/>
        <w:right w:val="none" w:sz="0" w:space="0" w:color="auto"/>
      </w:divBdr>
    </w:div>
    <w:div w:id="734357087">
      <w:bodyDiv w:val="1"/>
      <w:marLeft w:val="0"/>
      <w:marRight w:val="0"/>
      <w:marTop w:val="0"/>
      <w:marBottom w:val="0"/>
      <w:divBdr>
        <w:top w:val="none" w:sz="0" w:space="0" w:color="auto"/>
        <w:left w:val="none" w:sz="0" w:space="0" w:color="auto"/>
        <w:bottom w:val="none" w:sz="0" w:space="0" w:color="auto"/>
        <w:right w:val="none" w:sz="0" w:space="0" w:color="auto"/>
      </w:divBdr>
    </w:div>
    <w:div w:id="739013529">
      <w:bodyDiv w:val="1"/>
      <w:marLeft w:val="0"/>
      <w:marRight w:val="0"/>
      <w:marTop w:val="0"/>
      <w:marBottom w:val="0"/>
      <w:divBdr>
        <w:top w:val="none" w:sz="0" w:space="0" w:color="auto"/>
        <w:left w:val="none" w:sz="0" w:space="0" w:color="auto"/>
        <w:bottom w:val="none" w:sz="0" w:space="0" w:color="auto"/>
        <w:right w:val="none" w:sz="0" w:space="0" w:color="auto"/>
      </w:divBdr>
      <w:divsChild>
        <w:div w:id="94516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13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4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456613">
      <w:bodyDiv w:val="1"/>
      <w:marLeft w:val="0"/>
      <w:marRight w:val="0"/>
      <w:marTop w:val="0"/>
      <w:marBottom w:val="0"/>
      <w:divBdr>
        <w:top w:val="none" w:sz="0" w:space="0" w:color="auto"/>
        <w:left w:val="none" w:sz="0" w:space="0" w:color="auto"/>
        <w:bottom w:val="none" w:sz="0" w:space="0" w:color="auto"/>
        <w:right w:val="none" w:sz="0" w:space="0" w:color="auto"/>
      </w:divBdr>
    </w:div>
    <w:div w:id="767971999">
      <w:bodyDiv w:val="1"/>
      <w:marLeft w:val="0"/>
      <w:marRight w:val="0"/>
      <w:marTop w:val="0"/>
      <w:marBottom w:val="0"/>
      <w:divBdr>
        <w:top w:val="none" w:sz="0" w:space="0" w:color="auto"/>
        <w:left w:val="none" w:sz="0" w:space="0" w:color="auto"/>
        <w:bottom w:val="none" w:sz="0" w:space="0" w:color="auto"/>
        <w:right w:val="none" w:sz="0" w:space="0" w:color="auto"/>
      </w:divBdr>
      <w:divsChild>
        <w:div w:id="135615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441453">
      <w:bodyDiv w:val="1"/>
      <w:marLeft w:val="0"/>
      <w:marRight w:val="0"/>
      <w:marTop w:val="0"/>
      <w:marBottom w:val="0"/>
      <w:divBdr>
        <w:top w:val="none" w:sz="0" w:space="0" w:color="auto"/>
        <w:left w:val="none" w:sz="0" w:space="0" w:color="auto"/>
        <w:bottom w:val="none" w:sz="0" w:space="0" w:color="auto"/>
        <w:right w:val="none" w:sz="0" w:space="0" w:color="auto"/>
      </w:divBdr>
    </w:div>
    <w:div w:id="777336595">
      <w:bodyDiv w:val="1"/>
      <w:marLeft w:val="0"/>
      <w:marRight w:val="0"/>
      <w:marTop w:val="0"/>
      <w:marBottom w:val="0"/>
      <w:divBdr>
        <w:top w:val="none" w:sz="0" w:space="0" w:color="auto"/>
        <w:left w:val="none" w:sz="0" w:space="0" w:color="auto"/>
        <w:bottom w:val="none" w:sz="0" w:space="0" w:color="auto"/>
        <w:right w:val="none" w:sz="0" w:space="0" w:color="auto"/>
      </w:divBdr>
    </w:div>
    <w:div w:id="813837114">
      <w:bodyDiv w:val="1"/>
      <w:marLeft w:val="0"/>
      <w:marRight w:val="0"/>
      <w:marTop w:val="0"/>
      <w:marBottom w:val="0"/>
      <w:divBdr>
        <w:top w:val="none" w:sz="0" w:space="0" w:color="auto"/>
        <w:left w:val="none" w:sz="0" w:space="0" w:color="auto"/>
        <w:bottom w:val="none" w:sz="0" w:space="0" w:color="auto"/>
        <w:right w:val="none" w:sz="0" w:space="0" w:color="auto"/>
      </w:divBdr>
    </w:div>
    <w:div w:id="820460854">
      <w:bodyDiv w:val="1"/>
      <w:marLeft w:val="0"/>
      <w:marRight w:val="0"/>
      <w:marTop w:val="0"/>
      <w:marBottom w:val="0"/>
      <w:divBdr>
        <w:top w:val="none" w:sz="0" w:space="0" w:color="auto"/>
        <w:left w:val="none" w:sz="0" w:space="0" w:color="auto"/>
        <w:bottom w:val="none" w:sz="0" w:space="0" w:color="auto"/>
        <w:right w:val="none" w:sz="0" w:space="0" w:color="auto"/>
      </w:divBdr>
    </w:div>
    <w:div w:id="837384046">
      <w:bodyDiv w:val="1"/>
      <w:marLeft w:val="0"/>
      <w:marRight w:val="0"/>
      <w:marTop w:val="0"/>
      <w:marBottom w:val="0"/>
      <w:divBdr>
        <w:top w:val="none" w:sz="0" w:space="0" w:color="auto"/>
        <w:left w:val="none" w:sz="0" w:space="0" w:color="auto"/>
        <w:bottom w:val="none" w:sz="0" w:space="0" w:color="auto"/>
        <w:right w:val="none" w:sz="0" w:space="0" w:color="auto"/>
      </w:divBdr>
    </w:div>
    <w:div w:id="839001805">
      <w:bodyDiv w:val="1"/>
      <w:marLeft w:val="0"/>
      <w:marRight w:val="0"/>
      <w:marTop w:val="0"/>
      <w:marBottom w:val="0"/>
      <w:divBdr>
        <w:top w:val="none" w:sz="0" w:space="0" w:color="auto"/>
        <w:left w:val="none" w:sz="0" w:space="0" w:color="auto"/>
        <w:bottom w:val="none" w:sz="0" w:space="0" w:color="auto"/>
        <w:right w:val="none" w:sz="0" w:space="0" w:color="auto"/>
      </w:divBdr>
    </w:div>
    <w:div w:id="847522758">
      <w:bodyDiv w:val="1"/>
      <w:marLeft w:val="0"/>
      <w:marRight w:val="0"/>
      <w:marTop w:val="0"/>
      <w:marBottom w:val="0"/>
      <w:divBdr>
        <w:top w:val="none" w:sz="0" w:space="0" w:color="auto"/>
        <w:left w:val="none" w:sz="0" w:space="0" w:color="auto"/>
        <w:bottom w:val="none" w:sz="0" w:space="0" w:color="auto"/>
        <w:right w:val="none" w:sz="0" w:space="0" w:color="auto"/>
      </w:divBdr>
    </w:div>
    <w:div w:id="869343289">
      <w:bodyDiv w:val="1"/>
      <w:marLeft w:val="0"/>
      <w:marRight w:val="0"/>
      <w:marTop w:val="0"/>
      <w:marBottom w:val="0"/>
      <w:divBdr>
        <w:top w:val="none" w:sz="0" w:space="0" w:color="auto"/>
        <w:left w:val="none" w:sz="0" w:space="0" w:color="auto"/>
        <w:bottom w:val="none" w:sz="0" w:space="0" w:color="auto"/>
        <w:right w:val="none" w:sz="0" w:space="0" w:color="auto"/>
      </w:divBdr>
    </w:div>
    <w:div w:id="878780118">
      <w:bodyDiv w:val="1"/>
      <w:marLeft w:val="0"/>
      <w:marRight w:val="0"/>
      <w:marTop w:val="0"/>
      <w:marBottom w:val="0"/>
      <w:divBdr>
        <w:top w:val="none" w:sz="0" w:space="0" w:color="auto"/>
        <w:left w:val="none" w:sz="0" w:space="0" w:color="auto"/>
        <w:bottom w:val="none" w:sz="0" w:space="0" w:color="auto"/>
        <w:right w:val="none" w:sz="0" w:space="0" w:color="auto"/>
      </w:divBdr>
      <w:divsChild>
        <w:div w:id="995765396">
          <w:marLeft w:val="0"/>
          <w:marRight w:val="0"/>
          <w:marTop w:val="0"/>
          <w:marBottom w:val="0"/>
          <w:divBdr>
            <w:top w:val="none" w:sz="0" w:space="0" w:color="auto"/>
            <w:left w:val="none" w:sz="0" w:space="0" w:color="auto"/>
            <w:bottom w:val="none" w:sz="0" w:space="0" w:color="auto"/>
            <w:right w:val="none" w:sz="0" w:space="0" w:color="auto"/>
          </w:divBdr>
        </w:div>
        <w:div w:id="1514492211">
          <w:marLeft w:val="0"/>
          <w:marRight w:val="0"/>
          <w:marTop w:val="0"/>
          <w:marBottom w:val="0"/>
          <w:divBdr>
            <w:top w:val="none" w:sz="0" w:space="0" w:color="auto"/>
            <w:left w:val="none" w:sz="0" w:space="0" w:color="auto"/>
            <w:bottom w:val="none" w:sz="0" w:space="0" w:color="auto"/>
            <w:right w:val="none" w:sz="0" w:space="0" w:color="auto"/>
          </w:divBdr>
        </w:div>
      </w:divsChild>
    </w:div>
    <w:div w:id="886070770">
      <w:bodyDiv w:val="1"/>
      <w:marLeft w:val="0"/>
      <w:marRight w:val="0"/>
      <w:marTop w:val="0"/>
      <w:marBottom w:val="0"/>
      <w:divBdr>
        <w:top w:val="none" w:sz="0" w:space="0" w:color="auto"/>
        <w:left w:val="none" w:sz="0" w:space="0" w:color="auto"/>
        <w:bottom w:val="none" w:sz="0" w:space="0" w:color="auto"/>
        <w:right w:val="none" w:sz="0" w:space="0" w:color="auto"/>
      </w:divBdr>
    </w:div>
    <w:div w:id="886336369">
      <w:bodyDiv w:val="1"/>
      <w:marLeft w:val="0"/>
      <w:marRight w:val="0"/>
      <w:marTop w:val="0"/>
      <w:marBottom w:val="0"/>
      <w:divBdr>
        <w:top w:val="none" w:sz="0" w:space="0" w:color="auto"/>
        <w:left w:val="none" w:sz="0" w:space="0" w:color="auto"/>
        <w:bottom w:val="none" w:sz="0" w:space="0" w:color="auto"/>
        <w:right w:val="none" w:sz="0" w:space="0" w:color="auto"/>
      </w:divBdr>
    </w:div>
    <w:div w:id="925193475">
      <w:bodyDiv w:val="1"/>
      <w:marLeft w:val="0"/>
      <w:marRight w:val="0"/>
      <w:marTop w:val="0"/>
      <w:marBottom w:val="0"/>
      <w:divBdr>
        <w:top w:val="none" w:sz="0" w:space="0" w:color="auto"/>
        <w:left w:val="none" w:sz="0" w:space="0" w:color="auto"/>
        <w:bottom w:val="none" w:sz="0" w:space="0" w:color="auto"/>
        <w:right w:val="none" w:sz="0" w:space="0" w:color="auto"/>
      </w:divBdr>
    </w:div>
    <w:div w:id="941642609">
      <w:bodyDiv w:val="1"/>
      <w:marLeft w:val="0"/>
      <w:marRight w:val="0"/>
      <w:marTop w:val="0"/>
      <w:marBottom w:val="0"/>
      <w:divBdr>
        <w:top w:val="none" w:sz="0" w:space="0" w:color="auto"/>
        <w:left w:val="none" w:sz="0" w:space="0" w:color="auto"/>
        <w:bottom w:val="none" w:sz="0" w:space="0" w:color="auto"/>
        <w:right w:val="none" w:sz="0" w:space="0" w:color="auto"/>
      </w:divBdr>
    </w:div>
    <w:div w:id="959412035">
      <w:bodyDiv w:val="1"/>
      <w:marLeft w:val="0"/>
      <w:marRight w:val="0"/>
      <w:marTop w:val="0"/>
      <w:marBottom w:val="0"/>
      <w:divBdr>
        <w:top w:val="none" w:sz="0" w:space="0" w:color="auto"/>
        <w:left w:val="none" w:sz="0" w:space="0" w:color="auto"/>
        <w:bottom w:val="none" w:sz="0" w:space="0" w:color="auto"/>
        <w:right w:val="none" w:sz="0" w:space="0" w:color="auto"/>
      </w:divBdr>
    </w:div>
    <w:div w:id="979337146">
      <w:bodyDiv w:val="1"/>
      <w:marLeft w:val="0"/>
      <w:marRight w:val="0"/>
      <w:marTop w:val="0"/>
      <w:marBottom w:val="0"/>
      <w:divBdr>
        <w:top w:val="none" w:sz="0" w:space="0" w:color="auto"/>
        <w:left w:val="none" w:sz="0" w:space="0" w:color="auto"/>
        <w:bottom w:val="none" w:sz="0" w:space="0" w:color="auto"/>
        <w:right w:val="none" w:sz="0" w:space="0" w:color="auto"/>
      </w:divBdr>
    </w:div>
    <w:div w:id="981468788">
      <w:bodyDiv w:val="1"/>
      <w:marLeft w:val="0"/>
      <w:marRight w:val="0"/>
      <w:marTop w:val="0"/>
      <w:marBottom w:val="0"/>
      <w:divBdr>
        <w:top w:val="none" w:sz="0" w:space="0" w:color="auto"/>
        <w:left w:val="none" w:sz="0" w:space="0" w:color="auto"/>
        <w:bottom w:val="none" w:sz="0" w:space="0" w:color="auto"/>
        <w:right w:val="none" w:sz="0" w:space="0" w:color="auto"/>
      </w:divBdr>
    </w:div>
    <w:div w:id="993026945">
      <w:bodyDiv w:val="1"/>
      <w:marLeft w:val="0"/>
      <w:marRight w:val="0"/>
      <w:marTop w:val="0"/>
      <w:marBottom w:val="0"/>
      <w:divBdr>
        <w:top w:val="none" w:sz="0" w:space="0" w:color="auto"/>
        <w:left w:val="none" w:sz="0" w:space="0" w:color="auto"/>
        <w:bottom w:val="none" w:sz="0" w:space="0" w:color="auto"/>
        <w:right w:val="none" w:sz="0" w:space="0" w:color="auto"/>
      </w:divBdr>
      <w:divsChild>
        <w:div w:id="1006202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094681">
      <w:bodyDiv w:val="1"/>
      <w:marLeft w:val="0"/>
      <w:marRight w:val="0"/>
      <w:marTop w:val="0"/>
      <w:marBottom w:val="0"/>
      <w:divBdr>
        <w:top w:val="none" w:sz="0" w:space="0" w:color="auto"/>
        <w:left w:val="none" w:sz="0" w:space="0" w:color="auto"/>
        <w:bottom w:val="none" w:sz="0" w:space="0" w:color="auto"/>
        <w:right w:val="none" w:sz="0" w:space="0" w:color="auto"/>
      </w:divBdr>
    </w:div>
    <w:div w:id="1004163951">
      <w:bodyDiv w:val="1"/>
      <w:marLeft w:val="0"/>
      <w:marRight w:val="0"/>
      <w:marTop w:val="0"/>
      <w:marBottom w:val="0"/>
      <w:divBdr>
        <w:top w:val="none" w:sz="0" w:space="0" w:color="auto"/>
        <w:left w:val="none" w:sz="0" w:space="0" w:color="auto"/>
        <w:bottom w:val="none" w:sz="0" w:space="0" w:color="auto"/>
        <w:right w:val="none" w:sz="0" w:space="0" w:color="auto"/>
      </w:divBdr>
    </w:div>
    <w:div w:id="1016157281">
      <w:bodyDiv w:val="1"/>
      <w:marLeft w:val="0"/>
      <w:marRight w:val="0"/>
      <w:marTop w:val="0"/>
      <w:marBottom w:val="0"/>
      <w:divBdr>
        <w:top w:val="none" w:sz="0" w:space="0" w:color="auto"/>
        <w:left w:val="none" w:sz="0" w:space="0" w:color="auto"/>
        <w:bottom w:val="none" w:sz="0" w:space="0" w:color="auto"/>
        <w:right w:val="none" w:sz="0" w:space="0" w:color="auto"/>
      </w:divBdr>
    </w:div>
    <w:div w:id="1028870031">
      <w:bodyDiv w:val="1"/>
      <w:marLeft w:val="0"/>
      <w:marRight w:val="0"/>
      <w:marTop w:val="0"/>
      <w:marBottom w:val="0"/>
      <w:divBdr>
        <w:top w:val="none" w:sz="0" w:space="0" w:color="auto"/>
        <w:left w:val="none" w:sz="0" w:space="0" w:color="auto"/>
        <w:bottom w:val="none" w:sz="0" w:space="0" w:color="auto"/>
        <w:right w:val="none" w:sz="0" w:space="0" w:color="auto"/>
      </w:divBdr>
    </w:div>
    <w:div w:id="1041713356">
      <w:bodyDiv w:val="1"/>
      <w:marLeft w:val="0"/>
      <w:marRight w:val="0"/>
      <w:marTop w:val="0"/>
      <w:marBottom w:val="0"/>
      <w:divBdr>
        <w:top w:val="none" w:sz="0" w:space="0" w:color="auto"/>
        <w:left w:val="none" w:sz="0" w:space="0" w:color="auto"/>
        <w:bottom w:val="none" w:sz="0" w:space="0" w:color="auto"/>
        <w:right w:val="none" w:sz="0" w:space="0" w:color="auto"/>
      </w:divBdr>
    </w:div>
    <w:div w:id="1050690203">
      <w:bodyDiv w:val="1"/>
      <w:marLeft w:val="0"/>
      <w:marRight w:val="0"/>
      <w:marTop w:val="0"/>
      <w:marBottom w:val="0"/>
      <w:divBdr>
        <w:top w:val="none" w:sz="0" w:space="0" w:color="auto"/>
        <w:left w:val="none" w:sz="0" w:space="0" w:color="auto"/>
        <w:bottom w:val="none" w:sz="0" w:space="0" w:color="auto"/>
        <w:right w:val="none" w:sz="0" w:space="0" w:color="auto"/>
      </w:divBdr>
    </w:div>
    <w:div w:id="1064523159">
      <w:bodyDiv w:val="1"/>
      <w:marLeft w:val="0"/>
      <w:marRight w:val="0"/>
      <w:marTop w:val="0"/>
      <w:marBottom w:val="0"/>
      <w:divBdr>
        <w:top w:val="none" w:sz="0" w:space="0" w:color="auto"/>
        <w:left w:val="none" w:sz="0" w:space="0" w:color="auto"/>
        <w:bottom w:val="none" w:sz="0" w:space="0" w:color="auto"/>
        <w:right w:val="none" w:sz="0" w:space="0" w:color="auto"/>
      </w:divBdr>
    </w:div>
    <w:div w:id="1077703694">
      <w:bodyDiv w:val="1"/>
      <w:marLeft w:val="0"/>
      <w:marRight w:val="0"/>
      <w:marTop w:val="0"/>
      <w:marBottom w:val="0"/>
      <w:divBdr>
        <w:top w:val="none" w:sz="0" w:space="0" w:color="auto"/>
        <w:left w:val="none" w:sz="0" w:space="0" w:color="auto"/>
        <w:bottom w:val="none" w:sz="0" w:space="0" w:color="auto"/>
        <w:right w:val="none" w:sz="0" w:space="0" w:color="auto"/>
      </w:divBdr>
      <w:divsChild>
        <w:div w:id="550503389">
          <w:marLeft w:val="0"/>
          <w:marRight w:val="0"/>
          <w:marTop w:val="0"/>
          <w:marBottom w:val="0"/>
          <w:divBdr>
            <w:top w:val="none" w:sz="0" w:space="0" w:color="auto"/>
            <w:left w:val="none" w:sz="0" w:space="0" w:color="auto"/>
            <w:bottom w:val="none" w:sz="0" w:space="0" w:color="auto"/>
            <w:right w:val="none" w:sz="0" w:space="0" w:color="auto"/>
          </w:divBdr>
          <w:divsChild>
            <w:div w:id="1192493132">
              <w:marLeft w:val="0"/>
              <w:marRight w:val="0"/>
              <w:marTop w:val="0"/>
              <w:marBottom w:val="0"/>
              <w:divBdr>
                <w:top w:val="double" w:sz="4" w:space="5" w:color="auto"/>
                <w:left w:val="double" w:sz="4" w:space="4" w:color="auto"/>
                <w:bottom w:val="double" w:sz="4" w:space="5" w:color="auto"/>
                <w:right w:val="double" w:sz="4" w:space="4" w:color="auto"/>
              </w:divBdr>
            </w:div>
          </w:divsChild>
        </w:div>
      </w:divsChild>
    </w:div>
    <w:div w:id="1084885495">
      <w:bodyDiv w:val="1"/>
      <w:marLeft w:val="0"/>
      <w:marRight w:val="0"/>
      <w:marTop w:val="0"/>
      <w:marBottom w:val="0"/>
      <w:divBdr>
        <w:top w:val="none" w:sz="0" w:space="0" w:color="auto"/>
        <w:left w:val="none" w:sz="0" w:space="0" w:color="auto"/>
        <w:bottom w:val="none" w:sz="0" w:space="0" w:color="auto"/>
        <w:right w:val="none" w:sz="0" w:space="0" w:color="auto"/>
      </w:divBdr>
    </w:div>
    <w:div w:id="1087314333">
      <w:bodyDiv w:val="1"/>
      <w:marLeft w:val="0"/>
      <w:marRight w:val="0"/>
      <w:marTop w:val="0"/>
      <w:marBottom w:val="0"/>
      <w:divBdr>
        <w:top w:val="none" w:sz="0" w:space="0" w:color="auto"/>
        <w:left w:val="none" w:sz="0" w:space="0" w:color="auto"/>
        <w:bottom w:val="none" w:sz="0" w:space="0" w:color="auto"/>
        <w:right w:val="none" w:sz="0" w:space="0" w:color="auto"/>
      </w:divBdr>
    </w:div>
    <w:div w:id="1112818812">
      <w:bodyDiv w:val="1"/>
      <w:marLeft w:val="0"/>
      <w:marRight w:val="0"/>
      <w:marTop w:val="0"/>
      <w:marBottom w:val="0"/>
      <w:divBdr>
        <w:top w:val="none" w:sz="0" w:space="0" w:color="auto"/>
        <w:left w:val="none" w:sz="0" w:space="0" w:color="auto"/>
        <w:bottom w:val="none" w:sz="0" w:space="0" w:color="auto"/>
        <w:right w:val="none" w:sz="0" w:space="0" w:color="auto"/>
      </w:divBdr>
      <w:divsChild>
        <w:div w:id="618101647">
          <w:marLeft w:val="0"/>
          <w:marRight w:val="0"/>
          <w:marTop w:val="0"/>
          <w:marBottom w:val="0"/>
          <w:divBdr>
            <w:top w:val="none" w:sz="0" w:space="0" w:color="auto"/>
            <w:left w:val="none" w:sz="0" w:space="0" w:color="auto"/>
            <w:bottom w:val="none" w:sz="0" w:space="0" w:color="auto"/>
            <w:right w:val="none" w:sz="0" w:space="0" w:color="auto"/>
          </w:divBdr>
        </w:div>
      </w:divsChild>
    </w:div>
    <w:div w:id="1114405423">
      <w:bodyDiv w:val="1"/>
      <w:marLeft w:val="0"/>
      <w:marRight w:val="0"/>
      <w:marTop w:val="0"/>
      <w:marBottom w:val="0"/>
      <w:divBdr>
        <w:top w:val="none" w:sz="0" w:space="0" w:color="auto"/>
        <w:left w:val="none" w:sz="0" w:space="0" w:color="auto"/>
        <w:bottom w:val="none" w:sz="0" w:space="0" w:color="auto"/>
        <w:right w:val="none" w:sz="0" w:space="0" w:color="auto"/>
      </w:divBdr>
    </w:div>
    <w:div w:id="1119683574">
      <w:bodyDiv w:val="1"/>
      <w:marLeft w:val="0"/>
      <w:marRight w:val="0"/>
      <w:marTop w:val="0"/>
      <w:marBottom w:val="0"/>
      <w:divBdr>
        <w:top w:val="none" w:sz="0" w:space="0" w:color="auto"/>
        <w:left w:val="none" w:sz="0" w:space="0" w:color="auto"/>
        <w:bottom w:val="none" w:sz="0" w:space="0" w:color="auto"/>
        <w:right w:val="none" w:sz="0" w:space="0" w:color="auto"/>
      </w:divBdr>
      <w:divsChild>
        <w:div w:id="1296913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179082">
      <w:bodyDiv w:val="1"/>
      <w:marLeft w:val="0"/>
      <w:marRight w:val="0"/>
      <w:marTop w:val="0"/>
      <w:marBottom w:val="0"/>
      <w:divBdr>
        <w:top w:val="none" w:sz="0" w:space="0" w:color="auto"/>
        <w:left w:val="none" w:sz="0" w:space="0" w:color="auto"/>
        <w:bottom w:val="none" w:sz="0" w:space="0" w:color="auto"/>
        <w:right w:val="none" w:sz="0" w:space="0" w:color="auto"/>
      </w:divBdr>
      <w:divsChild>
        <w:div w:id="2115904116">
          <w:marLeft w:val="0"/>
          <w:marRight w:val="0"/>
          <w:marTop w:val="0"/>
          <w:marBottom w:val="0"/>
          <w:divBdr>
            <w:top w:val="none" w:sz="0" w:space="0" w:color="auto"/>
            <w:left w:val="none" w:sz="0" w:space="0" w:color="auto"/>
            <w:bottom w:val="none" w:sz="0" w:space="0" w:color="auto"/>
            <w:right w:val="none" w:sz="0" w:space="0" w:color="auto"/>
          </w:divBdr>
        </w:div>
      </w:divsChild>
    </w:div>
    <w:div w:id="1154100160">
      <w:bodyDiv w:val="1"/>
      <w:marLeft w:val="0"/>
      <w:marRight w:val="0"/>
      <w:marTop w:val="0"/>
      <w:marBottom w:val="0"/>
      <w:divBdr>
        <w:top w:val="none" w:sz="0" w:space="0" w:color="auto"/>
        <w:left w:val="none" w:sz="0" w:space="0" w:color="auto"/>
        <w:bottom w:val="none" w:sz="0" w:space="0" w:color="auto"/>
        <w:right w:val="none" w:sz="0" w:space="0" w:color="auto"/>
      </w:divBdr>
    </w:div>
    <w:div w:id="1164777735">
      <w:bodyDiv w:val="1"/>
      <w:marLeft w:val="0"/>
      <w:marRight w:val="0"/>
      <w:marTop w:val="0"/>
      <w:marBottom w:val="0"/>
      <w:divBdr>
        <w:top w:val="none" w:sz="0" w:space="0" w:color="auto"/>
        <w:left w:val="none" w:sz="0" w:space="0" w:color="auto"/>
        <w:bottom w:val="none" w:sz="0" w:space="0" w:color="auto"/>
        <w:right w:val="none" w:sz="0" w:space="0" w:color="auto"/>
      </w:divBdr>
    </w:div>
    <w:div w:id="1164782757">
      <w:bodyDiv w:val="1"/>
      <w:marLeft w:val="0"/>
      <w:marRight w:val="0"/>
      <w:marTop w:val="0"/>
      <w:marBottom w:val="0"/>
      <w:divBdr>
        <w:top w:val="none" w:sz="0" w:space="0" w:color="auto"/>
        <w:left w:val="none" w:sz="0" w:space="0" w:color="auto"/>
        <w:bottom w:val="none" w:sz="0" w:space="0" w:color="auto"/>
        <w:right w:val="none" w:sz="0" w:space="0" w:color="auto"/>
      </w:divBdr>
    </w:div>
    <w:div w:id="1216507512">
      <w:bodyDiv w:val="1"/>
      <w:marLeft w:val="0"/>
      <w:marRight w:val="0"/>
      <w:marTop w:val="0"/>
      <w:marBottom w:val="0"/>
      <w:divBdr>
        <w:top w:val="none" w:sz="0" w:space="0" w:color="auto"/>
        <w:left w:val="none" w:sz="0" w:space="0" w:color="auto"/>
        <w:bottom w:val="none" w:sz="0" w:space="0" w:color="auto"/>
        <w:right w:val="none" w:sz="0" w:space="0" w:color="auto"/>
      </w:divBdr>
    </w:div>
    <w:div w:id="1225726067">
      <w:bodyDiv w:val="1"/>
      <w:marLeft w:val="0"/>
      <w:marRight w:val="0"/>
      <w:marTop w:val="0"/>
      <w:marBottom w:val="0"/>
      <w:divBdr>
        <w:top w:val="none" w:sz="0" w:space="0" w:color="auto"/>
        <w:left w:val="none" w:sz="0" w:space="0" w:color="auto"/>
        <w:bottom w:val="none" w:sz="0" w:space="0" w:color="auto"/>
        <w:right w:val="none" w:sz="0" w:space="0" w:color="auto"/>
      </w:divBdr>
      <w:divsChild>
        <w:div w:id="1832866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886807">
      <w:bodyDiv w:val="1"/>
      <w:marLeft w:val="0"/>
      <w:marRight w:val="0"/>
      <w:marTop w:val="0"/>
      <w:marBottom w:val="0"/>
      <w:divBdr>
        <w:top w:val="none" w:sz="0" w:space="0" w:color="auto"/>
        <w:left w:val="none" w:sz="0" w:space="0" w:color="auto"/>
        <w:bottom w:val="none" w:sz="0" w:space="0" w:color="auto"/>
        <w:right w:val="none" w:sz="0" w:space="0" w:color="auto"/>
      </w:divBdr>
    </w:div>
    <w:div w:id="1252276882">
      <w:bodyDiv w:val="1"/>
      <w:marLeft w:val="0"/>
      <w:marRight w:val="0"/>
      <w:marTop w:val="0"/>
      <w:marBottom w:val="0"/>
      <w:divBdr>
        <w:top w:val="none" w:sz="0" w:space="0" w:color="auto"/>
        <w:left w:val="none" w:sz="0" w:space="0" w:color="auto"/>
        <w:bottom w:val="none" w:sz="0" w:space="0" w:color="auto"/>
        <w:right w:val="none" w:sz="0" w:space="0" w:color="auto"/>
      </w:divBdr>
    </w:div>
    <w:div w:id="1263608657">
      <w:bodyDiv w:val="1"/>
      <w:marLeft w:val="0"/>
      <w:marRight w:val="0"/>
      <w:marTop w:val="0"/>
      <w:marBottom w:val="0"/>
      <w:divBdr>
        <w:top w:val="none" w:sz="0" w:space="0" w:color="auto"/>
        <w:left w:val="none" w:sz="0" w:space="0" w:color="auto"/>
        <w:bottom w:val="none" w:sz="0" w:space="0" w:color="auto"/>
        <w:right w:val="none" w:sz="0" w:space="0" w:color="auto"/>
      </w:divBdr>
    </w:div>
    <w:div w:id="1276985248">
      <w:bodyDiv w:val="1"/>
      <w:marLeft w:val="0"/>
      <w:marRight w:val="0"/>
      <w:marTop w:val="0"/>
      <w:marBottom w:val="0"/>
      <w:divBdr>
        <w:top w:val="none" w:sz="0" w:space="0" w:color="auto"/>
        <w:left w:val="none" w:sz="0" w:space="0" w:color="auto"/>
        <w:bottom w:val="none" w:sz="0" w:space="0" w:color="auto"/>
        <w:right w:val="none" w:sz="0" w:space="0" w:color="auto"/>
      </w:divBdr>
    </w:div>
    <w:div w:id="1286038634">
      <w:bodyDiv w:val="1"/>
      <w:marLeft w:val="0"/>
      <w:marRight w:val="0"/>
      <w:marTop w:val="0"/>
      <w:marBottom w:val="0"/>
      <w:divBdr>
        <w:top w:val="none" w:sz="0" w:space="0" w:color="auto"/>
        <w:left w:val="none" w:sz="0" w:space="0" w:color="auto"/>
        <w:bottom w:val="none" w:sz="0" w:space="0" w:color="auto"/>
        <w:right w:val="none" w:sz="0" w:space="0" w:color="auto"/>
      </w:divBdr>
    </w:div>
    <w:div w:id="1319190138">
      <w:bodyDiv w:val="1"/>
      <w:marLeft w:val="0"/>
      <w:marRight w:val="0"/>
      <w:marTop w:val="0"/>
      <w:marBottom w:val="0"/>
      <w:divBdr>
        <w:top w:val="none" w:sz="0" w:space="0" w:color="auto"/>
        <w:left w:val="none" w:sz="0" w:space="0" w:color="auto"/>
        <w:bottom w:val="none" w:sz="0" w:space="0" w:color="auto"/>
        <w:right w:val="none" w:sz="0" w:space="0" w:color="auto"/>
      </w:divBdr>
    </w:div>
    <w:div w:id="1326742934">
      <w:bodyDiv w:val="1"/>
      <w:marLeft w:val="0"/>
      <w:marRight w:val="0"/>
      <w:marTop w:val="0"/>
      <w:marBottom w:val="0"/>
      <w:divBdr>
        <w:top w:val="none" w:sz="0" w:space="0" w:color="auto"/>
        <w:left w:val="none" w:sz="0" w:space="0" w:color="auto"/>
        <w:bottom w:val="none" w:sz="0" w:space="0" w:color="auto"/>
        <w:right w:val="none" w:sz="0" w:space="0" w:color="auto"/>
      </w:divBdr>
      <w:divsChild>
        <w:div w:id="497818044">
          <w:marLeft w:val="0"/>
          <w:marRight w:val="0"/>
          <w:marTop w:val="0"/>
          <w:marBottom w:val="0"/>
          <w:divBdr>
            <w:top w:val="none" w:sz="0" w:space="0" w:color="auto"/>
            <w:left w:val="none" w:sz="0" w:space="0" w:color="auto"/>
            <w:bottom w:val="none" w:sz="0" w:space="0" w:color="auto"/>
            <w:right w:val="none" w:sz="0" w:space="0" w:color="auto"/>
          </w:divBdr>
        </w:div>
        <w:div w:id="1667828150">
          <w:marLeft w:val="0"/>
          <w:marRight w:val="0"/>
          <w:marTop w:val="0"/>
          <w:marBottom w:val="0"/>
          <w:divBdr>
            <w:top w:val="none" w:sz="0" w:space="0" w:color="auto"/>
            <w:left w:val="none" w:sz="0" w:space="0" w:color="auto"/>
            <w:bottom w:val="none" w:sz="0" w:space="0" w:color="auto"/>
            <w:right w:val="none" w:sz="0" w:space="0" w:color="auto"/>
          </w:divBdr>
        </w:div>
      </w:divsChild>
    </w:div>
    <w:div w:id="1349676239">
      <w:bodyDiv w:val="1"/>
      <w:marLeft w:val="0"/>
      <w:marRight w:val="0"/>
      <w:marTop w:val="0"/>
      <w:marBottom w:val="0"/>
      <w:divBdr>
        <w:top w:val="none" w:sz="0" w:space="0" w:color="auto"/>
        <w:left w:val="none" w:sz="0" w:space="0" w:color="auto"/>
        <w:bottom w:val="none" w:sz="0" w:space="0" w:color="auto"/>
        <w:right w:val="none" w:sz="0" w:space="0" w:color="auto"/>
      </w:divBdr>
    </w:div>
    <w:div w:id="1360006867">
      <w:bodyDiv w:val="1"/>
      <w:marLeft w:val="0"/>
      <w:marRight w:val="0"/>
      <w:marTop w:val="0"/>
      <w:marBottom w:val="0"/>
      <w:divBdr>
        <w:top w:val="none" w:sz="0" w:space="0" w:color="auto"/>
        <w:left w:val="none" w:sz="0" w:space="0" w:color="auto"/>
        <w:bottom w:val="none" w:sz="0" w:space="0" w:color="auto"/>
        <w:right w:val="none" w:sz="0" w:space="0" w:color="auto"/>
      </w:divBdr>
      <w:divsChild>
        <w:div w:id="1069419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339151">
      <w:bodyDiv w:val="1"/>
      <w:marLeft w:val="0"/>
      <w:marRight w:val="0"/>
      <w:marTop w:val="0"/>
      <w:marBottom w:val="0"/>
      <w:divBdr>
        <w:top w:val="none" w:sz="0" w:space="0" w:color="auto"/>
        <w:left w:val="none" w:sz="0" w:space="0" w:color="auto"/>
        <w:bottom w:val="none" w:sz="0" w:space="0" w:color="auto"/>
        <w:right w:val="none" w:sz="0" w:space="0" w:color="auto"/>
      </w:divBdr>
    </w:div>
    <w:div w:id="1403717382">
      <w:bodyDiv w:val="1"/>
      <w:marLeft w:val="0"/>
      <w:marRight w:val="0"/>
      <w:marTop w:val="0"/>
      <w:marBottom w:val="0"/>
      <w:divBdr>
        <w:top w:val="none" w:sz="0" w:space="0" w:color="auto"/>
        <w:left w:val="none" w:sz="0" w:space="0" w:color="auto"/>
        <w:bottom w:val="none" w:sz="0" w:space="0" w:color="auto"/>
        <w:right w:val="none" w:sz="0" w:space="0" w:color="auto"/>
      </w:divBdr>
    </w:div>
    <w:div w:id="1405251712">
      <w:bodyDiv w:val="1"/>
      <w:marLeft w:val="0"/>
      <w:marRight w:val="0"/>
      <w:marTop w:val="0"/>
      <w:marBottom w:val="0"/>
      <w:divBdr>
        <w:top w:val="none" w:sz="0" w:space="0" w:color="auto"/>
        <w:left w:val="none" w:sz="0" w:space="0" w:color="auto"/>
        <w:bottom w:val="none" w:sz="0" w:space="0" w:color="auto"/>
        <w:right w:val="none" w:sz="0" w:space="0" w:color="auto"/>
      </w:divBdr>
    </w:div>
    <w:div w:id="1407221129">
      <w:bodyDiv w:val="1"/>
      <w:marLeft w:val="0"/>
      <w:marRight w:val="0"/>
      <w:marTop w:val="0"/>
      <w:marBottom w:val="0"/>
      <w:divBdr>
        <w:top w:val="none" w:sz="0" w:space="0" w:color="auto"/>
        <w:left w:val="none" w:sz="0" w:space="0" w:color="auto"/>
        <w:bottom w:val="none" w:sz="0" w:space="0" w:color="auto"/>
        <w:right w:val="none" w:sz="0" w:space="0" w:color="auto"/>
      </w:divBdr>
    </w:div>
    <w:div w:id="1412577854">
      <w:bodyDiv w:val="1"/>
      <w:marLeft w:val="0"/>
      <w:marRight w:val="0"/>
      <w:marTop w:val="0"/>
      <w:marBottom w:val="0"/>
      <w:divBdr>
        <w:top w:val="none" w:sz="0" w:space="0" w:color="auto"/>
        <w:left w:val="none" w:sz="0" w:space="0" w:color="auto"/>
        <w:bottom w:val="none" w:sz="0" w:space="0" w:color="auto"/>
        <w:right w:val="none" w:sz="0" w:space="0" w:color="auto"/>
      </w:divBdr>
    </w:div>
    <w:div w:id="1451171890">
      <w:bodyDiv w:val="1"/>
      <w:marLeft w:val="0"/>
      <w:marRight w:val="0"/>
      <w:marTop w:val="0"/>
      <w:marBottom w:val="0"/>
      <w:divBdr>
        <w:top w:val="none" w:sz="0" w:space="0" w:color="auto"/>
        <w:left w:val="none" w:sz="0" w:space="0" w:color="auto"/>
        <w:bottom w:val="none" w:sz="0" w:space="0" w:color="auto"/>
        <w:right w:val="none" w:sz="0" w:space="0" w:color="auto"/>
      </w:divBdr>
    </w:div>
    <w:div w:id="1462765804">
      <w:bodyDiv w:val="1"/>
      <w:marLeft w:val="0"/>
      <w:marRight w:val="0"/>
      <w:marTop w:val="0"/>
      <w:marBottom w:val="0"/>
      <w:divBdr>
        <w:top w:val="none" w:sz="0" w:space="0" w:color="auto"/>
        <w:left w:val="none" w:sz="0" w:space="0" w:color="auto"/>
        <w:bottom w:val="none" w:sz="0" w:space="0" w:color="auto"/>
        <w:right w:val="none" w:sz="0" w:space="0" w:color="auto"/>
      </w:divBdr>
    </w:div>
    <w:div w:id="1473981042">
      <w:bodyDiv w:val="1"/>
      <w:marLeft w:val="0"/>
      <w:marRight w:val="0"/>
      <w:marTop w:val="0"/>
      <w:marBottom w:val="0"/>
      <w:divBdr>
        <w:top w:val="none" w:sz="0" w:space="0" w:color="auto"/>
        <w:left w:val="none" w:sz="0" w:space="0" w:color="auto"/>
        <w:bottom w:val="none" w:sz="0" w:space="0" w:color="auto"/>
        <w:right w:val="none" w:sz="0" w:space="0" w:color="auto"/>
      </w:divBdr>
    </w:div>
    <w:div w:id="1487818884">
      <w:bodyDiv w:val="1"/>
      <w:marLeft w:val="0"/>
      <w:marRight w:val="0"/>
      <w:marTop w:val="0"/>
      <w:marBottom w:val="0"/>
      <w:divBdr>
        <w:top w:val="none" w:sz="0" w:space="0" w:color="auto"/>
        <w:left w:val="none" w:sz="0" w:space="0" w:color="auto"/>
        <w:bottom w:val="none" w:sz="0" w:space="0" w:color="auto"/>
        <w:right w:val="none" w:sz="0" w:space="0" w:color="auto"/>
      </w:divBdr>
      <w:divsChild>
        <w:div w:id="241767158">
          <w:marLeft w:val="0"/>
          <w:marRight w:val="0"/>
          <w:marTop w:val="0"/>
          <w:marBottom w:val="0"/>
          <w:divBdr>
            <w:top w:val="none" w:sz="0" w:space="0" w:color="auto"/>
            <w:left w:val="none" w:sz="0" w:space="0" w:color="auto"/>
            <w:bottom w:val="none" w:sz="0" w:space="0" w:color="auto"/>
            <w:right w:val="none" w:sz="0" w:space="0" w:color="auto"/>
          </w:divBdr>
        </w:div>
        <w:div w:id="645554639">
          <w:marLeft w:val="0"/>
          <w:marRight w:val="0"/>
          <w:marTop w:val="0"/>
          <w:marBottom w:val="0"/>
          <w:divBdr>
            <w:top w:val="none" w:sz="0" w:space="0" w:color="auto"/>
            <w:left w:val="none" w:sz="0" w:space="0" w:color="auto"/>
            <w:bottom w:val="none" w:sz="0" w:space="0" w:color="auto"/>
            <w:right w:val="none" w:sz="0" w:space="0" w:color="auto"/>
          </w:divBdr>
          <w:divsChild>
            <w:div w:id="14696353">
              <w:marLeft w:val="0"/>
              <w:marRight w:val="0"/>
              <w:marTop w:val="0"/>
              <w:marBottom w:val="0"/>
              <w:divBdr>
                <w:top w:val="none" w:sz="0" w:space="0" w:color="auto"/>
                <w:left w:val="none" w:sz="0" w:space="0" w:color="auto"/>
                <w:bottom w:val="none" w:sz="0" w:space="0" w:color="auto"/>
                <w:right w:val="none" w:sz="0" w:space="0" w:color="auto"/>
              </w:divBdr>
              <w:divsChild>
                <w:div w:id="6405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2925">
          <w:marLeft w:val="0"/>
          <w:marRight w:val="0"/>
          <w:marTop w:val="0"/>
          <w:marBottom w:val="0"/>
          <w:divBdr>
            <w:top w:val="none" w:sz="0" w:space="0" w:color="auto"/>
            <w:left w:val="none" w:sz="0" w:space="0" w:color="auto"/>
            <w:bottom w:val="none" w:sz="0" w:space="0" w:color="auto"/>
            <w:right w:val="none" w:sz="0" w:space="0" w:color="auto"/>
          </w:divBdr>
        </w:div>
        <w:div w:id="1447390636">
          <w:marLeft w:val="0"/>
          <w:marRight w:val="0"/>
          <w:marTop w:val="0"/>
          <w:marBottom w:val="0"/>
          <w:divBdr>
            <w:top w:val="none" w:sz="0" w:space="0" w:color="auto"/>
            <w:left w:val="none" w:sz="0" w:space="0" w:color="auto"/>
            <w:bottom w:val="none" w:sz="0" w:space="0" w:color="auto"/>
            <w:right w:val="none" w:sz="0" w:space="0" w:color="auto"/>
          </w:divBdr>
        </w:div>
        <w:div w:id="1657221648">
          <w:marLeft w:val="0"/>
          <w:marRight w:val="0"/>
          <w:marTop w:val="0"/>
          <w:marBottom w:val="0"/>
          <w:divBdr>
            <w:top w:val="none" w:sz="0" w:space="0" w:color="auto"/>
            <w:left w:val="none" w:sz="0" w:space="0" w:color="auto"/>
            <w:bottom w:val="none" w:sz="0" w:space="0" w:color="auto"/>
            <w:right w:val="none" w:sz="0" w:space="0" w:color="auto"/>
          </w:divBdr>
        </w:div>
      </w:divsChild>
    </w:div>
    <w:div w:id="1492988476">
      <w:bodyDiv w:val="1"/>
      <w:marLeft w:val="0"/>
      <w:marRight w:val="0"/>
      <w:marTop w:val="0"/>
      <w:marBottom w:val="0"/>
      <w:divBdr>
        <w:top w:val="none" w:sz="0" w:space="0" w:color="auto"/>
        <w:left w:val="none" w:sz="0" w:space="0" w:color="auto"/>
        <w:bottom w:val="none" w:sz="0" w:space="0" w:color="auto"/>
        <w:right w:val="none" w:sz="0" w:space="0" w:color="auto"/>
      </w:divBdr>
    </w:div>
    <w:div w:id="1496647391">
      <w:bodyDiv w:val="1"/>
      <w:marLeft w:val="0"/>
      <w:marRight w:val="0"/>
      <w:marTop w:val="0"/>
      <w:marBottom w:val="0"/>
      <w:divBdr>
        <w:top w:val="none" w:sz="0" w:space="0" w:color="auto"/>
        <w:left w:val="none" w:sz="0" w:space="0" w:color="auto"/>
        <w:bottom w:val="none" w:sz="0" w:space="0" w:color="auto"/>
        <w:right w:val="none" w:sz="0" w:space="0" w:color="auto"/>
      </w:divBdr>
    </w:div>
    <w:div w:id="1498686586">
      <w:bodyDiv w:val="1"/>
      <w:marLeft w:val="0"/>
      <w:marRight w:val="0"/>
      <w:marTop w:val="0"/>
      <w:marBottom w:val="0"/>
      <w:divBdr>
        <w:top w:val="none" w:sz="0" w:space="0" w:color="auto"/>
        <w:left w:val="none" w:sz="0" w:space="0" w:color="auto"/>
        <w:bottom w:val="none" w:sz="0" w:space="0" w:color="auto"/>
        <w:right w:val="none" w:sz="0" w:space="0" w:color="auto"/>
      </w:divBdr>
    </w:div>
    <w:div w:id="1498767432">
      <w:bodyDiv w:val="1"/>
      <w:marLeft w:val="0"/>
      <w:marRight w:val="0"/>
      <w:marTop w:val="0"/>
      <w:marBottom w:val="0"/>
      <w:divBdr>
        <w:top w:val="none" w:sz="0" w:space="0" w:color="auto"/>
        <w:left w:val="none" w:sz="0" w:space="0" w:color="auto"/>
        <w:bottom w:val="none" w:sz="0" w:space="0" w:color="auto"/>
        <w:right w:val="none" w:sz="0" w:space="0" w:color="auto"/>
      </w:divBdr>
    </w:div>
    <w:div w:id="1504322512">
      <w:bodyDiv w:val="1"/>
      <w:marLeft w:val="0"/>
      <w:marRight w:val="0"/>
      <w:marTop w:val="0"/>
      <w:marBottom w:val="0"/>
      <w:divBdr>
        <w:top w:val="none" w:sz="0" w:space="0" w:color="auto"/>
        <w:left w:val="none" w:sz="0" w:space="0" w:color="auto"/>
        <w:bottom w:val="none" w:sz="0" w:space="0" w:color="auto"/>
        <w:right w:val="none" w:sz="0" w:space="0" w:color="auto"/>
      </w:divBdr>
    </w:div>
    <w:div w:id="1518345454">
      <w:bodyDiv w:val="1"/>
      <w:marLeft w:val="0"/>
      <w:marRight w:val="0"/>
      <w:marTop w:val="0"/>
      <w:marBottom w:val="0"/>
      <w:divBdr>
        <w:top w:val="none" w:sz="0" w:space="0" w:color="auto"/>
        <w:left w:val="none" w:sz="0" w:space="0" w:color="auto"/>
        <w:bottom w:val="none" w:sz="0" w:space="0" w:color="auto"/>
        <w:right w:val="none" w:sz="0" w:space="0" w:color="auto"/>
      </w:divBdr>
    </w:div>
    <w:div w:id="1556351996">
      <w:bodyDiv w:val="1"/>
      <w:marLeft w:val="0"/>
      <w:marRight w:val="0"/>
      <w:marTop w:val="0"/>
      <w:marBottom w:val="0"/>
      <w:divBdr>
        <w:top w:val="none" w:sz="0" w:space="0" w:color="auto"/>
        <w:left w:val="none" w:sz="0" w:space="0" w:color="auto"/>
        <w:bottom w:val="none" w:sz="0" w:space="0" w:color="auto"/>
        <w:right w:val="none" w:sz="0" w:space="0" w:color="auto"/>
      </w:divBdr>
    </w:div>
    <w:div w:id="1568344984">
      <w:bodyDiv w:val="1"/>
      <w:marLeft w:val="0"/>
      <w:marRight w:val="0"/>
      <w:marTop w:val="0"/>
      <w:marBottom w:val="0"/>
      <w:divBdr>
        <w:top w:val="none" w:sz="0" w:space="0" w:color="auto"/>
        <w:left w:val="none" w:sz="0" w:space="0" w:color="auto"/>
        <w:bottom w:val="none" w:sz="0" w:space="0" w:color="auto"/>
        <w:right w:val="none" w:sz="0" w:space="0" w:color="auto"/>
      </w:divBdr>
    </w:div>
    <w:div w:id="1569263355">
      <w:bodyDiv w:val="1"/>
      <w:marLeft w:val="0"/>
      <w:marRight w:val="0"/>
      <w:marTop w:val="0"/>
      <w:marBottom w:val="0"/>
      <w:divBdr>
        <w:top w:val="none" w:sz="0" w:space="0" w:color="auto"/>
        <w:left w:val="none" w:sz="0" w:space="0" w:color="auto"/>
        <w:bottom w:val="none" w:sz="0" w:space="0" w:color="auto"/>
        <w:right w:val="none" w:sz="0" w:space="0" w:color="auto"/>
      </w:divBdr>
    </w:div>
    <w:div w:id="1592349434">
      <w:bodyDiv w:val="1"/>
      <w:marLeft w:val="0"/>
      <w:marRight w:val="0"/>
      <w:marTop w:val="0"/>
      <w:marBottom w:val="0"/>
      <w:divBdr>
        <w:top w:val="none" w:sz="0" w:space="0" w:color="auto"/>
        <w:left w:val="none" w:sz="0" w:space="0" w:color="auto"/>
        <w:bottom w:val="none" w:sz="0" w:space="0" w:color="auto"/>
        <w:right w:val="none" w:sz="0" w:space="0" w:color="auto"/>
      </w:divBdr>
      <w:divsChild>
        <w:div w:id="1345286701">
          <w:blockQuote w:val="1"/>
          <w:marLeft w:val="60"/>
          <w:marRight w:val="720"/>
          <w:marTop w:val="100"/>
          <w:marBottom w:val="100"/>
          <w:divBdr>
            <w:top w:val="none" w:sz="0" w:space="0" w:color="auto"/>
            <w:left w:val="single" w:sz="12" w:space="3" w:color="1010FF"/>
            <w:bottom w:val="none" w:sz="0" w:space="0" w:color="auto"/>
            <w:right w:val="none" w:sz="0" w:space="0" w:color="auto"/>
          </w:divBdr>
          <w:divsChild>
            <w:div w:id="1201167192">
              <w:marLeft w:val="0"/>
              <w:marRight w:val="0"/>
              <w:marTop w:val="0"/>
              <w:marBottom w:val="0"/>
              <w:divBdr>
                <w:top w:val="none" w:sz="0" w:space="0" w:color="auto"/>
                <w:left w:val="none" w:sz="0" w:space="0" w:color="auto"/>
                <w:bottom w:val="none" w:sz="0" w:space="0" w:color="auto"/>
                <w:right w:val="none" w:sz="0" w:space="0" w:color="auto"/>
              </w:divBdr>
              <w:divsChild>
                <w:div w:id="464813980">
                  <w:marLeft w:val="0"/>
                  <w:marRight w:val="0"/>
                  <w:marTop w:val="360"/>
                  <w:marBottom w:val="240"/>
                  <w:divBdr>
                    <w:top w:val="none" w:sz="0" w:space="0" w:color="auto"/>
                    <w:left w:val="none" w:sz="0" w:space="0" w:color="auto"/>
                    <w:bottom w:val="none" w:sz="0" w:space="0" w:color="auto"/>
                    <w:right w:val="none" w:sz="0" w:space="0" w:color="auto"/>
                  </w:divBdr>
                </w:div>
                <w:div w:id="597064749">
                  <w:marLeft w:val="0"/>
                  <w:marRight w:val="0"/>
                  <w:marTop w:val="180"/>
                  <w:marBottom w:val="60"/>
                  <w:divBdr>
                    <w:top w:val="none" w:sz="0" w:space="0" w:color="auto"/>
                    <w:left w:val="none" w:sz="0" w:space="0" w:color="auto"/>
                    <w:bottom w:val="none" w:sz="0" w:space="0" w:color="auto"/>
                    <w:right w:val="none" w:sz="0" w:space="0" w:color="auto"/>
                  </w:divBdr>
                </w:div>
                <w:div w:id="1309818037">
                  <w:marLeft w:val="0"/>
                  <w:marRight w:val="0"/>
                  <w:marTop w:val="180"/>
                  <w:marBottom w:val="60"/>
                  <w:divBdr>
                    <w:top w:val="none" w:sz="0" w:space="0" w:color="auto"/>
                    <w:left w:val="none" w:sz="0" w:space="0" w:color="auto"/>
                    <w:bottom w:val="none" w:sz="0" w:space="0" w:color="auto"/>
                    <w:right w:val="none" w:sz="0" w:space="0" w:color="auto"/>
                  </w:divBdr>
                </w:div>
                <w:div w:id="1849976144">
                  <w:marLeft w:val="0"/>
                  <w:marRight w:val="0"/>
                  <w:marTop w:val="120"/>
                  <w:marBottom w:val="0"/>
                  <w:divBdr>
                    <w:top w:val="none" w:sz="0" w:space="0" w:color="auto"/>
                    <w:left w:val="none" w:sz="0" w:space="0" w:color="auto"/>
                    <w:bottom w:val="none" w:sz="0" w:space="0" w:color="auto"/>
                    <w:right w:val="none" w:sz="0" w:space="0" w:color="auto"/>
                  </w:divBdr>
                </w:div>
                <w:div w:id="20651738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18176468">
      <w:bodyDiv w:val="1"/>
      <w:marLeft w:val="0"/>
      <w:marRight w:val="0"/>
      <w:marTop w:val="0"/>
      <w:marBottom w:val="0"/>
      <w:divBdr>
        <w:top w:val="none" w:sz="0" w:space="0" w:color="auto"/>
        <w:left w:val="none" w:sz="0" w:space="0" w:color="auto"/>
        <w:bottom w:val="none" w:sz="0" w:space="0" w:color="auto"/>
        <w:right w:val="none" w:sz="0" w:space="0" w:color="auto"/>
      </w:divBdr>
      <w:divsChild>
        <w:div w:id="2089375125">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 w:id="1618639628">
      <w:bodyDiv w:val="1"/>
      <w:marLeft w:val="0"/>
      <w:marRight w:val="0"/>
      <w:marTop w:val="0"/>
      <w:marBottom w:val="0"/>
      <w:divBdr>
        <w:top w:val="none" w:sz="0" w:space="0" w:color="auto"/>
        <w:left w:val="none" w:sz="0" w:space="0" w:color="auto"/>
        <w:bottom w:val="none" w:sz="0" w:space="0" w:color="auto"/>
        <w:right w:val="none" w:sz="0" w:space="0" w:color="auto"/>
      </w:divBdr>
    </w:div>
    <w:div w:id="1672171632">
      <w:bodyDiv w:val="1"/>
      <w:marLeft w:val="0"/>
      <w:marRight w:val="0"/>
      <w:marTop w:val="0"/>
      <w:marBottom w:val="0"/>
      <w:divBdr>
        <w:top w:val="none" w:sz="0" w:space="0" w:color="auto"/>
        <w:left w:val="none" w:sz="0" w:space="0" w:color="auto"/>
        <w:bottom w:val="none" w:sz="0" w:space="0" w:color="auto"/>
        <w:right w:val="none" w:sz="0" w:space="0" w:color="auto"/>
      </w:divBdr>
    </w:div>
    <w:div w:id="1677536688">
      <w:bodyDiv w:val="1"/>
      <w:marLeft w:val="0"/>
      <w:marRight w:val="0"/>
      <w:marTop w:val="0"/>
      <w:marBottom w:val="0"/>
      <w:divBdr>
        <w:top w:val="none" w:sz="0" w:space="0" w:color="auto"/>
        <w:left w:val="none" w:sz="0" w:space="0" w:color="auto"/>
        <w:bottom w:val="none" w:sz="0" w:space="0" w:color="auto"/>
        <w:right w:val="none" w:sz="0" w:space="0" w:color="auto"/>
      </w:divBdr>
    </w:div>
    <w:div w:id="1679383924">
      <w:bodyDiv w:val="1"/>
      <w:marLeft w:val="0"/>
      <w:marRight w:val="0"/>
      <w:marTop w:val="0"/>
      <w:marBottom w:val="0"/>
      <w:divBdr>
        <w:top w:val="none" w:sz="0" w:space="0" w:color="auto"/>
        <w:left w:val="none" w:sz="0" w:space="0" w:color="auto"/>
        <w:bottom w:val="none" w:sz="0" w:space="0" w:color="auto"/>
        <w:right w:val="none" w:sz="0" w:space="0" w:color="auto"/>
      </w:divBdr>
    </w:div>
    <w:div w:id="1686394688">
      <w:bodyDiv w:val="1"/>
      <w:marLeft w:val="0"/>
      <w:marRight w:val="0"/>
      <w:marTop w:val="0"/>
      <w:marBottom w:val="0"/>
      <w:divBdr>
        <w:top w:val="none" w:sz="0" w:space="0" w:color="auto"/>
        <w:left w:val="none" w:sz="0" w:space="0" w:color="auto"/>
        <w:bottom w:val="none" w:sz="0" w:space="0" w:color="auto"/>
        <w:right w:val="none" w:sz="0" w:space="0" w:color="auto"/>
      </w:divBdr>
    </w:div>
    <w:div w:id="1692876048">
      <w:bodyDiv w:val="1"/>
      <w:marLeft w:val="0"/>
      <w:marRight w:val="0"/>
      <w:marTop w:val="0"/>
      <w:marBottom w:val="0"/>
      <w:divBdr>
        <w:top w:val="none" w:sz="0" w:space="0" w:color="auto"/>
        <w:left w:val="none" w:sz="0" w:space="0" w:color="auto"/>
        <w:bottom w:val="none" w:sz="0" w:space="0" w:color="auto"/>
        <w:right w:val="none" w:sz="0" w:space="0" w:color="auto"/>
      </w:divBdr>
    </w:div>
    <w:div w:id="1696543035">
      <w:bodyDiv w:val="1"/>
      <w:marLeft w:val="0"/>
      <w:marRight w:val="0"/>
      <w:marTop w:val="0"/>
      <w:marBottom w:val="0"/>
      <w:divBdr>
        <w:top w:val="none" w:sz="0" w:space="0" w:color="auto"/>
        <w:left w:val="none" w:sz="0" w:space="0" w:color="auto"/>
        <w:bottom w:val="none" w:sz="0" w:space="0" w:color="auto"/>
        <w:right w:val="none" w:sz="0" w:space="0" w:color="auto"/>
      </w:divBdr>
    </w:div>
    <w:div w:id="1711539504">
      <w:bodyDiv w:val="1"/>
      <w:marLeft w:val="0"/>
      <w:marRight w:val="0"/>
      <w:marTop w:val="0"/>
      <w:marBottom w:val="0"/>
      <w:divBdr>
        <w:top w:val="none" w:sz="0" w:space="0" w:color="auto"/>
        <w:left w:val="none" w:sz="0" w:space="0" w:color="auto"/>
        <w:bottom w:val="none" w:sz="0" w:space="0" w:color="auto"/>
        <w:right w:val="none" w:sz="0" w:space="0" w:color="auto"/>
      </w:divBdr>
    </w:div>
    <w:div w:id="1716002400">
      <w:bodyDiv w:val="1"/>
      <w:marLeft w:val="0"/>
      <w:marRight w:val="0"/>
      <w:marTop w:val="0"/>
      <w:marBottom w:val="0"/>
      <w:divBdr>
        <w:top w:val="none" w:sz="0" w:space="0" w:color="auto"/>
        <w:left w:val="none" w:sz="0" w:space="0" w:color="auto"/>
        <w:bottom w:val="none" w:sz="0" w:space="0" w:color="auto"/>
        <w:right w:val="none" w:sz="0" w:space="0" w:color="auto"/>
      </w:divBdr>
    </w:div>
    <w:div w:id="1723864015">
      <w:bodyDiv w:val="1"/>
      <w:marLeft w:val="0"/>
      <w:marRight w:val="0"/>
      <w:marTop w:val="0"/>
      <w:marBottom w:val="0"/>
      <w:divBdr>
        <w:top w:val="none" w:sz="0" w:space="0" w:color="auto"/>
        <w:left w:val="none" w:sz="0" w:space="0" w:color="auto"/>
        <w:bottom w:val="none" w:sz="0" w:space="0" w:color="auto"/>
        <w:right w:val="none" w:sz="0" w:space="0" w:color="auto"/>
      </w:divBdr>
      <w:divsChild>
        <w:div w:id="73355655">
          <w:marLeft w:val="0"/>
          <w:marRight w:val="0"/>
          <w:marTop w:val="0"/>
          <w:marBottom w:val="0"/>
          <w:divBdr>
            <w:top w:val="none" w:sz="0" w:space="0" w:color="auto"/>
            <w:left w:val="none" w:sz="0" w:space="0" w:color="auto"/>
            <w:bottom w:val="none" w:sz="0" w:space="0" w:color="auto"/>
            <w:right w:val="none" w:sz="0" w:space="0" w:color="auto"/>
          </w:divBdr>
        </w:div>
        <w:div w:id="156532569">
          <w:marLeft w:val="0"/>
          <w:marRight w:val="0"/>
          <w:marTop w:val="0"/>
          <w:marBottom w:val="0"/>
          <w:divBdr>
            <w:top w:val="none" w:sz="0" w:space="0" w:color="auto"/>
            <w:left w:val="none" w:sz="0" w:space="0" w:color="auto"/>
            <w:bottom w:val="none" w:sz="0" w:space="0" w:color="auto"/>
            <w:right w:val="none" w:sz="0" w:space="0" w:color="auto"/>
          </w:divBdr>
        </w:div>
        <w:div w:id="613250573">
          <w:marLeft w:val="0"/>
          <w:marRight w:val="0"/>
          <w:marTop w:val="0"/>
          <w:marBottom w:val="0"/>
          <w:divBdr>
            <w:top w:val="none" w:sz="0" w:space="0" w:color="auto"/>
            <w:left w:val="none" w:sz="0" w:space="0" w:color="auto"/>
            <w:bottom w:val="none" w:sz="0" w:space="0" w:color="auto"/>
            <w:right w:val="none" w:sz="0" w:space="0" w:color="auto"/>
          </w:divBdr>
        </w:div>
        <w:div w:id="929121710">
          <w:marLeft w:val="0"/>
          <w:marRight w:val="0"/>
          <w:marTop w:val="0"/>
          <w:marBottom w:val="0"/>
          <w:divBdr>
            <w:top w:val="none" w:sz="0" w:space="0" w:color="auto"/>
            <w:left w:val="none" w:sz="0" w:space="0" w:color="auto"/>
            <w:bottom w:val="none" w:sz="0" w:space="0" w:color="auto"/>
            <w:right w:val="none" w:sz="0" w:space="0" w:color="auto"/>
          </w:divBdr>
        </w:div>
        <w:div w:id="948126480">
          <w:marLeft w:val="0"/>
          <w:marRight w:val="0"/>
          <w:marTop w:val="0"/>
          <w:marBottom w:val="0"/>
          <w:divBdr>
            <w:top w:val="none" w:sz="0" w:space="0" w:color="auto"/>
            <w:left w:val="none" w:sz="0" w:space="0" w:color="auto"/>
            <w:bottom w:val="none" w:sz="0" w:space="0" w:color="auto"/>
            <w:right w:val="none" w:sz="0" w:space="0" w:color="auto"/>
          </w:divBdr>
        </w:div>
        <w:div w:id="1207334206">
          <w:marLeft w:val="0"/>
          <w:marRight w:val="0"/>
          <w:marTop w:val="0"/>
          <w:marBottom w:val="0"/>
          <w:divBdr>
            <w:top w:val="none" w:sz="0" w:space="0" w:color="auto"/>
            <w:left w:val="none" w:sz="0" w:space="0" w:color="auto"/>
            <w:bottom w:val="none" w:sz="0" w:space="0" w:color="auto"/>
            <w:right w:val="none" w:sz="0" w:space="0" w:color="auto"/>
          </w:divBdr>
        </w:div>
        <w:div w:id="1266696533">
          <w:marLeft w:val="0"/>
          <w:marRight w:val="0"/>
          <w:marTop w:val="0"/>
          <w:marBottom w:val="0"/>
          <w:divBdr>
            <w:top w:val="none" w:sz="0" w:space="0" w:color="auto"/>
            <w:left w:val="none" w:sz="0" w:space="0" w:color="auto"/>
            <w:bottom w:val="none" w:sz="0" w:space="0" w:color="auto"/>
            <w:right w:val="none" w:sz="0" w:space="0" w:color="auto"/>
          </w:divBdr>
        </w:div>
        <w:div w:id="1267616310">
          <w:marLeft w:val="0"/>
          <w:marRight w:val="0"/>
          <w:marTop w:val="0"/>
          <w:marBottom w:val="0"/>
          <w:divBdr>
            <w:top w:val="none" w:sz="0" w:space="0" w:color="auto"/>
            <w:left w:val="none" w:sz="0" w:space="0" w:color="auto"/>
            <w:bottom w:val="none" w:sz="0" w:space="0" w:color="auto"/>
            <w:right w:val="none" w:sz="0" w:space="0" w:color="auto"/>
          </w:divBdr>
        </w:div>
        <w:div w:id="1729959148">
          <w:marLeft w:val="0"/>
          <w:marRight w:val="0"/>
          <w:marTop w:val="0"/>
          <w:marBottom w:val="0"/>
          <w:divBdr>
            <w:top w:val="none" w:sz="0" w:space="0" w:color="auto"/>
            <w:left w:val="none" w:sz="0" w:space="0" w:color="auto"/>
            <w:bottom w:val="none" w:sz="0" w:space="0" w:color="auto"/>
            <w:right w:val="none" w:sz="0" w:space="0" w:color="auto"/>
          </w:divBdr>
        </w:div>
      </w:divsChild>
    </w:div>
    <w:div w:id="1729838428">
      <w:bodyDiv w:val="1"/>
      <w:marLeft w:val="0"/>
      <w:marRight w:val="0"/>
      <w:marTop w:val="0"/>
      <w:marBottom w:val="0"/>
      <w:divBdr>
        <w:top w:val="none" w:sz="0" w:space="0" w:color="auto"/>
        <w:left w:val="none" w:sz="0" w:space="0" w:color="auto"/>
        <w:bottom w:val="none" w:sz="0" w:space="0" w:color="auto"/>
        <w:right w:val="none" w:sz="0" w:space="0" w:color="auto"/>
      </w:divBdr>
    </w:div>
    <w:div w:id="1763797224">
      <w:bodyDiv w:val="1"/>
      <w:marLeft w:val="0"/>
      <w:marRight w:val="0"/>
      <w:marTop w:val="0"/>
      <w:marBottom w:val="0"/>
      <w:divBdr>
        <w:top w:val="none" w:sz="0" w:space="0" w:color="auto"/>
        <w:left w:val="none" w:sz="0" w:space="0" w:color="auto"/>
        <w:bottom w:val="none" w:sz="0" w:space="0" w:color="auto"/>
        <w:right w:val="none" w:sz="0" w:space="0" w:color="auto"/>
      </w:divBdr>
    </w:div>
    <w:div w:id="1767850487">
      <w:bodyDiv w:val="1"/>
      <w:marLeft w:val="0"/>
      <w:marRight w:val="0"/>
      <w:marTop w:val="0"/>
      <w:marBottom w:val="0"/>
      <w:divBdr>
        <w:top w:val="none" w:sz="0" w:space="0" w:color="auto"/>
        <w:left w:val="none" w:sz="0" w:space="0" w:color="auto"/>
        <w:bottom w:val="none" w:sz="0" w:space="0" w:color="auto"/>
        <w:right w:val="none" w:sz="0" w:space="0" w:color="auto"/>
      </w:divBdr>
    </w:div>
    <w:div w:id="1818110473">
      <w:bodyDiv w:val="1"/>
      <w:marLeft w:val="0"/>
      <w:marRight w:val="0"/>
      <w:marTop w:val="0"/>
      <w:marBottom w:val="0"/>
      <w:divBdr>
        <w:top w:val="none" w:sz="0" w:space="0" w:color="auto"/>
        <w:left w:val="none" w:sz="0" w:space="0" w:color="auto"/>
        <w:bottom w:val="none" w:sz="0" w:space="0" w:color="auto"/>
        <w:right w:val="none" w:sz="0" w:space="0" w:color="auto"/>
      </w:divBdr>
    </w:div>
    <w:div w:id="1818573109">
      <w:bodyDiv w:val="1"/>
      <w:marLeft w:val="0"/>
      <w:marRight w:val="0"/>
      <w:marTop w:val="0"/>
      <w:marBottom w:val="0"/>
      <w:divBdr>
        <w:top w:val="none" w:sz="0" w:space="0" w:color="auto"/>
        <w:left w:val="none" w:sz="0" w:space="0" w:color="auto"/>
        <w:bottom w:val="none" w:sz="0" w:space="0" w:color="auto"/>
        <w:right w:val="none" w:sz="0" w:space="0" w:color="auto"/>
      </w:divBdr>
    </w:div>
    <w:div w:id="1821117088">
      <w:bodyDiv w:val="1"/>
      <w:marLeft w:val="0"/>
      <w:marRight w:val="0"/>
      <w:marTop w:val="0"/>
      <w:marBottom w:val="0"/>
      <w:divBdr>
        <w:top w:val="none" w:sz="0" w:space="0" w:color="auto"/>
        <w:left w:val="none" w:sz="0" w:space="0" w:color="auto"/>
        <w:bottom w:val="none" w:sz="0" w:space="0" w:color="auto"/>
        <w:right w:val="none" w:sz="0" w:space="0" w:color="auto"/>
      </w:divBdr>
    </w:div>
    <w:div w:id="1830056636">
      <w:bodyDiv w:val="1"/>
      <w:marLeft w:val="0"/>
      <w:marRight w:val="0"/>
      <w:marTop w:val="0"/>
      <w:marBottom w:val="0"/>
      <w:divBdr>
        <w:top w:val="none" w:sz="0" w:space="0" w:color="auto"/>
        <w:left w:val="none" w:sz="0" w:space="0" w:color="auto"/>
        <w:bottom w:val="none" w:sz="0" w:space="0" w:color="auto"/>
        <w:right w:val="none" w:sz="0" w:space="0" w:color="auto"/>
      </w:divBdr>
      <w:divsChild>
        <w:div w:id="103935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61327">
              <w:marLeft w:val="0"/>
              <w:marRight w:val="0"/>
              <w:marTop w:val="0"/>
              <w:marBottom w:val="0"/>
              <w:divBdr>
                <w:top w:val="none" w:sz="0" w:space="0" w:color="auto"/>
                <w:left w:val="none" w:sz="0" w:space="0" w:color="auto"/>
                <w:bottom w:val="none" w:sz="0" w:space="0" w:color="auto"/>
                <w:right w:val="none" w:sz="0" w:space="0" w:color="auto"/>
              </w:divBdr>
              <w:divsChild>
                <w:div w:id="1984459826">
                  <w:marLeft w:val="0"/>
                  <w:marRight w:val="0"/>
                  <w:marTop w:val="0"/>
                  <w:marBottom w:val="0"/>
                  <w:divBdr>
                    <w:top w:val="double" w:sz="4" w:space="5" w:color="auto"/>
                    <w:left w:val="double" w:sz="4" w:space="4" w:color="auto"/>
                    <w:bottom w:val="double" w:sz="4" w:space="5" w:color="auto"/>
                    <w:right w:val="double" w:sz="4" w:space="4" w:color="auto"/>
                  </w:divBdr>
                </w:div>
              </w:divsChild>
            </w:div>
          </w:divsChild>
        </w:div>
      </w:divsChild>
    </w:div>
    <w:div w:id="1848863663">
      <w:bodyDiv w:val="1"/>
      <w:marLeft w:val="0"/>
      <w:marRight w:val="0"/>
      <w:marTop w:val="0"/>
      <w:marBottom w:val="0"/>
      <w:divBdr>
        <w:top w:val="none" w:sz="0" w:space="0" w:color="auto"/>
        <w:left w:val="none" w:sz="0" w:space="0" w:color="auto"/>
        <w:bottom w:val="none" w:sz="0" w:space="0" w:color="auto"/>
        <w:right w:val="none" w:sz="0" w:space="0" w:color="auto"/>
      </w:divBdr>
    </w:div>
    <w:div w:id="1878663190">
      <w:bodyDiv w:val="1"/>
      <w:marLeft w:val="0"/>
      <w:marRight w:val="0"/>
      <w:marTop w:val="0"/>
      <w:marBottom w:val="0"/>
      <w:divBdr>
        <w:top w:val="none" w:sz="0" w:space="0" w:color="auto"/>
        <w:left w:val="none" w:sz="0" w:space="0" w:color="auto"/>
        <w:bottom w:val="none" w:sz="0" w:space="0" w:color="auto"/>
        <w:right w:val="none" w:sz="0" w:space="0" w:color="auto"/>
      </w:divBdr>
    </w:div>
    <w:div w:id="1903637929">
      <w:bodyDiv w:val="1"/>
      <w:marLeft w:val="0"/>
      <w:marRight w:val="0"/>
      <w:marTop w:val="0"/>
      <w:marBottom w:val="0"/>
      <w:divBdr>
        <w:top w:val="none" w:sz="0" w:space="0" w:color="auto"/>
        <w:left w:val="none" w:sz="0" w:space="0" w:color="auto"/>
        <w:bottom w:val="none" w:sz="0" w:space="0" w:color="auto"/>
        <w:right w:val="none" w:sz="0" w:space="0" w:color="auto"/>
      </w:divBdr>
      <w:divsChild>
        <w:div w:id="302857200">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0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21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3222">
      <w:bodyDiv w:val="1"/>
      <w:marLeft w:val="0"/>
      <w:marRight w:val="0"/>
      <w:marTop w:val="0"/>
      <w:marBottom w:val="0"/>
      <w:divBdr>
        <w:top w:val="none" w:sz="0" w:space="0" w:color="auto"/>
        <w:left w:val="none" w:sz="0" w:space="0" w:color="auto"/>
        <w:bottom w:val="none" w:sz="0" w:space="0" w:color="auto"/>
        <w:right w:val="none" w:sz="0" w:space="0" w:color="auto"/>
      </w:divBdr>
    </w:div>
    <w:div w:id="1914000585">
      <w:bodyDiv w:val="1"/>
      <w:marLeft w:val="0"/>
      <w:marRight w:val="0"/>
      <w:marTop w:val="0"/>
      <w:marBottom w:val="0"/>
      <w:divBdr>
        <w:top w:val="none" w:sz="0" w:space="0" w:color="auto"/>
        <w:left w:val="none" w:sz="0" w:space="0" w:color="auto"/>
        <w:bottom w:val="none" w:sz="0" w:space="0" w:color="auto"/>
        <w:right w:val="none" w:sz="0" w:space="0" w:color="auto"/>
      </w:divBdr>
    </w:div>
    <w:div w:id="1943489080">
      <w:bodyDiv w:val="1"/>
      <w:marLeft w:val="0"/>
      <w:marRight w:val="0"/>
      <w:marTop w:val="0"/>
      <w:marBottom w:val="0"/>
      <w:divBdr>
        <w:top w:val="none" w:sz="0" w:space="0" w:color="auto"/>
        <w:left w:val="none" w:sz="0" w:space="0" w:color="auto"/>
        <w:bottom w:val="none" w:sz="0" w:space="0" w:color="auto"/>
        <w:right w:val="none" w:sz="0" w:space="0" w:color="auto"/>
      </w:divBdr>
    </w:div>
    <w:div w:id="1948468528">
      <w:bodyDiv w:val="1"/>
      <w:marLeft w:val="0"/>
      <w:marRight w:val="0"/>
      <w:marTop w:val="0"/>
      <w:marBottom w:val="0"/>
      <w:divBdr>
        <w:top w:val="none" w:sz="0" w:space="0" w:color="auto"/>
        <w:left w:val="none" w:sz="0" w:space="0" w:color="auto"/>
        <w:bottom w:val="none" w:sz="0" w:space="0" w:color="auto"/>
        <w:right w:val="none" w:sz="0" w:space="0" w:color="auto"/>
      </w:divBdr>
    </w:div>
    <w:div w:id="1967353002">
      <w:bodyDiv w:val="1"/>
      <w:marLeft w:val="0"/>
      <w:marRight w:val="0"/>
      <w:marTop w:val="0"/>
      <w:marBottom w:val="0"/>
      <w:divBdr>
        <w:top w:val="none" w:sz="0" w:space="0" w:color="auto"/>
        <w:left w:val="none" w:sz="0" w:space="0" w:color="auto"/>
        <w:bottom w:val="none" w:sz="0" w:space="0" w:color="auto"/>
        <w:right w:val="none" w:sz="0" w:space="0" w:color="auto"/>
      </w:divBdr>
    </w:div>
    <w:div w:id="1981811210">
      <w:bodyDiv w:val="1"/>
      <w:marLeft w:val="0"/>
      <w:marRight w:val="0"/>
      <w:marTop w:val="0"/>
      <w:marBottom w:val="0"/>
      <w:divBdr>
        <w:top w:val="none" w:sz="0" w:space="0" w:color="auto"/>
        <w:left w:val="none" w:sz="0" w:space="0" w:color="auto"/>
        <w:bottom w:val="none" w:sz="0" w:space="0" w:color="auto"/>
        <w:right w:val="none" w:sz="0" w:space="0" w:color="auto"/>
      </w:divBdr>
    </w:div>
    <w:div w:id="1983802988">
      <w:bodyDiv w:val="1"/>
      <w:marLeft w:val="0"/>
      <w:marRight w:val="0"/>
      <w:marTop w:val="0"/>
      <w:marBottom w:val="0"/>
      <w:divBdr>
        <w:top w:val="none" w:sz="0" w:space="0" w:color="auto"/>
        <w:left w:val="none" w:sz="0" w:space="0" w:color="auto"/>
        <w:bottom w:val="none" w:sz="0" w:space="0" w:color="auto"/>
        <w:right w:val="none" w:sz="0" w:space="0" w:color="auto"/>
      </w:divBdr>
    </w:div>
    <w:div w:id="1988319226">
      <w:bodyDiv w:val="1"/>
      <w:marLeft w:val="0"/>
      <w:marRight w:val="0"/>
      <w:marTop w:val="0"/>
      <w:marBottom w:val="0"/>
      <w:divBdr>
        <w:top w:val="none" w:sz="0" w:space="0" w:color="auto"/>
        <w:left w:val="none" w:sz="0" w:space="0" w:color="auto"/>
        <w:bottom w:val="none" w:sz="0" w:space="0" w:color="auto"/>
        <w:right w:val="none" w:sz="0" w:space="0" w:color="auto"/>
      </w:divBdr>
      <w:divsChild>
        <w:div w:id="166553704">
          <w:marLeft w:val="0"/>
          <w:marRight w:val="0"/>
          <w:marTop w:val="0"/>
          <w:marBottom w:val="0"/>
          <w:divBdr>
            <w:top w:val="none" w:sz="0" w:space="0" w:color="auto"/>
            <w:left w:val="none" w:sz="0" w:space="0" w:color="auto"/>
            <w:bottom w:val="none" w:sz="0" w:space="0" w:color="auto"/>
            <w:right w:val="none" w:sz="0" w:space="0" w:color="auto"/>
          </w:divBdr>
        </w:div>
        <w:div w:id="259724558">
          <w:marLeft w:val="0"/>
          <w:marRight w:val="0"/>
          <w:marTop w:val="0"/>
          <w:marBottom w:val="0"/>
          <w:divBdr>
            <w:top w:val="none" w:sz="0" w:space="0" w:color="auto"/>
            <w:left w:val="none" w:sz="0" w:space="0" w:color="auto"/>
            <w:bottom w:val="none" w:sz="0" w:space="0" w:color="auto"/>
            <w:right w:val="none" w:sz="0" w:space="0" w:color="auto"/>
          </w:divBdr>
        </w:div>
        <w:div w:id="630987033">
          <w:marLeft w:val="0"/>
          <w:marRight w:val="0"/>
          <w:marTop w:val="0"/>
          <w:marBottom w:val="0"/>
          <w:divBdr>
            <w:top w:val="none" w:sz="0" w:space="0" w:color="auto"/>
            <w:left w:val="none" w:sz="0" w:space="0" w:color="auto"/>
            <w:bottom w:val="none" w:sz="0" w:space="0" w:color="auto"/>
            <w:right w:val="none" w:sz="0" w:space="0" w:color="auto"/>
          </w:divBdr>
        </w:div>
        <w:div w:id="1233855248">
          <w:marLeft w:val="0"/>
          <w:marRight w:val="0"/>
          <w:marTop w:val="0"/>
          <w:marBottom w:val="0"/>
          <w:divBdr>
            <w:top w:val="none" w:sz="0" w:space="0" w:color="auto"/>
            <w:left w:val="none" w:sz="0" w:space="0" w:color="auto"/>
            <w:bottom w:val="none" w:sz="0" w:space="0" w:color="auto"/>
            <w:right w:val="none" w:sz="0" w:space="0" w:color="auto"/>
          </w:divBdr>
        </w:div>
      </w:divsChild>
    </w:div>
    <w:div w:id="2023047771">
      <w:bodyDiv w:val="1"/>
      <w:marLeft w:val="0"/>
      <w:marRight w:val="0"/>
      <w:marTop w:val="0"/>
      <w:marBottom w:val="0"/>
      <w:divBdr>
        <w:top w:val="none" w:sz="0" w:space="0" w:color="auto"/>
        <w:left w:val="none" w:sz="0" w:space="0" w:color="auto"/>
        <w:bottom w:val="none" w:sz="0" w:space="0" w:color="auto"/>
        <w:right w:val="none" w:sz="0" w:space="0" w:color="auto"/>
      </w:divBdr>
    </w:div>
    <w:div w:id="2028217805">
      <w:bodyDiv w:val="1"/>
      <w:marLeft w:val="0"/>
      <w:marRight w:val="0"/>
      <w:marTop w:val="0"/>
      <w:marBottom w:val="0"/>
      <w:divBdr>
        <w:top w:val="none" w:sz="0" w:space="0" w:color="auto"/>
        <w:left w:val="none" w:sz="0" w:space="0" w:color="auto"/>
        <w:bottom w:val="none" w:sz="0" w:space="0" w:color="auto"/>
        <w:right w:val="none" w:sz="0" w:space="0" w:color="auto"/>
      </w:divBdr>
      <w:divsChild>
        <w:div w:id="242178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0025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69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769247">
      <w:bodyDiv w:val="1"/>
      <w:marLeft w:val="0"/>
      <w:marRight w:val="0"/>
      <w:marTop w:val="0"/>
      <w:marBottom w:val="0"/>
      <w:divBdr>
        <w:top w:val="none" w:sz="0" w:space="0" w:color="auto"/>
        <w:left w:val="none" w:sz="0" w:space="0" w:color="auto"/>
        <w:bottom w:val="none" w:sz="0" w:space="0" w:color="auto"/>
        <w:right w:val="none" w:sz="0" w:space="0" w:color="auto"/>
      </w:divBdr>
    </w:div>
    <w:div w:id="2043817574">
      <w:bodyDiv w:val="1"/>
      <w:marLeft w:val="0"/>
      <w:marRight w:val="0"/>
      <w:marTop w:val="0"/>
      <w:marBottom w:val="0"/>
      <w:divBdr>
        <w:top w:val="none" w:sz="0" w:space="0" w:color="auto"/>
        <w:left w:val="none" w:sz="0" w:space="0" w:color="auto"/>
        <w:bottom w:val="none" w:sz="0" w:space="0" w:color="auto"/>
        <w:right w:val="none" w:sz="0" w:space="0" w:color="auto"/>
      </w:divBdr>
    </w:div>
    <w:div w:id="2046129558">
      <w:bodyDiv w:val="1"/>
      <w:marLeft w:val="0"/>
      <w:marRight w:val="0"/>
      <w:marTop w:val="0"/>
      <w:marBottom w:val="0"/>
      <w:divBdr>
        <w:top w:val="none" w:sz="0" w:space="0" w:color="auto"/>
        <w:left w:val="none" w:sz="0" w:space="0" w:color="auto"/>
        <w:bottom w:val="none" w:sz="0" w:space="0" w:color="auto"/>
        <w:right w:val="none" w:sz="0" w:space="0" w:color="auto"/>
      </w:divBdr>
    </w:div>
    <w:div w:id="2049065914">
      <w:bodyDiv w:val="1"/>
      <w:marLeft w:val="0"/>
      <w:marRight w:val="0"/>
      <w:marTop w:val="0"/>
      <w:marBottom w:val="0"/>
      <w:divBdr>
        <w:top w:val="none" w:sz="0" w:space="0" w:color="auto"/>
        <w:left w:val="none" w:sz="0" w:space="0" w:color="auto"/>
        <w:bottom w:val="none" w:sz="0" w:space="0" w:color="auto"/>
        <w:right w:val="none" w:sz="0" w:space="0" w:color="auto"/>
      </w:divBdr>
      <w:divsChild>
        <w:div w:id="29950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63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905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650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621149">
      <w:bodyDiv w:val="1"/>
      <w:marLeft w:val="0"/>
      <w:marRight w:val="0"/>
      <w:marTop w:val="0"/>
      <w:marBottom w:val="0"/>
      <w:divBdr>
        <w:top w:val="none" w:sz="0" w:space="0" w:color="auto"/>
        <w:left w:val="none" w:sz="0" w:space="0" w:color="auto"/>
        <w:bottom w:val="none" w:sz="0" w:space="0" w:color="auto"/>
        <w:right w:val="none" w:sz="0" w:space="0" w:color="auto"/>
      </w:divBdr>
    </w:div>
    <w:div w:id="2064214970">
      <w:bodyDiv w:val="1"/>
      <w:marLeft w:val="0"/>
      <w:marRight w:val="0"/>
      <w:marTop w:val="0"/>
      <w:marBottom w:val="0"/>
      <w:divBdr>
        <w:top w:val="none" w:sz="0" w:space="0" w:color="auto"/>
        <w:left w:val="none" w:sz="0" w:space="0" w:color="auto"/>
        <w:bottom w:val="none" w:sz="0" w:space="0" w:color="auto"/>
        <w:right w:val="none" w:sz="0" w:space="0" w:color="auto"/>
      </w:divBdr>
    </w:div>
    <w:div w:id="2067873748">
      <w:bodyDiv w:val="1"/>
      <w:marLeft w:val="0"/>
      <w:marRight w:val="0"/>
      <w:marTop w:val="0"/>
      <w:marBottom w:val="0"/>
      <w:divBdr>
        <w:top w:val="none" w:sz="0" w:space="0" w:color="auto"/>
        <w:left w:val="none" w:sz="0" w:space="0" w:color="auto"/>
        <w:bottom w:val="none" w:sz="0" w:space="0" w:color="auto"/>
        <w:right w:val="none" w:sz="0" w:space="0" w:color="auto"/>
      </w:divBdr>
      <w:divsChild>
        <w:div w:id="1823229556">
          <w:marLeft w:val="0"/>
          <w:marRight w:val="0"/>
          <w:marTop w:val="0"/>
          <w:marBottom w:val="0"/>
          <w:divBdr>
            <w:top w:val="none" w:sz="0" w:space="0" w:color="auto"/>
            <w:left w:val="none" w:sz="0" w:space="0" w:color="auto"/>
            <w:bottom w:val="none" w:sz="0" w:space="0" w:color="auto"/>
            <w:right w:val="none" w:sz="0" w:space="0" w:color="auto"/>
          </w:divBdr>
        </w:div>
      </w:divsChild>
    </w:div>
    <w:div w:id="2073887949">
      <w:bodyDiv w:val="1"/>
      <w:marLeft w:val="0"/>
      <w:marRight w:val="0"/>
      <w:marTop w:val="0"/>
      <w:marBottom w:val="0"/>
      <w:divBdr>
        <w:top w:val="none" w:sz="0" w:space="0" w:color="auto"/>
        <w:left w:val="none" w:sz="0" w:space="0" w:color="auto"/>
        <w:bottom w:val="none" w:sz="0" w:space="0" w:color="auto"/>
        <w:right w:val="none" w:sz="0" w:space="0" w:color="auto"/>
      </w:divBdr>
    </w:div>
    <w:div w:id="2074424514">
      <w:bodyDiv w:val="1"/>
      <w:marLeft w:val="0"/>
      <w:marRight w:val="0"/>
      <w:marTop w:val="0"/>
      <w:marBottom w:val="0"/>
      <w:divBdr>
        <w:top w:val="none" w:sz="0" w:space="0" w:color="auto"/>
        <w:left w:val="none" w:sz="0" w:space="0" w:color="auto"/>
        <w:bottom w:val="none" w:sz="0" w:space="0" w:color="auto"/>
        <w:right w:val="none" w:sz="0" w:space="0" w:color="auto"/>
      </w:divBdr>
      <w:divsChild>
        <w:div w:id="336733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514348">
      <w:bodyDiv w:val="1"/>
      <w:marLeft w:val="0"/>
      <w:marRight w:val="0"/>
      <w:marTop w:val="0"/>
      <w:marBottom w:val="0"/>
      <w:divBdr>
        <w:top w:val="none" w:sz="0" w:space="0" w:color="auto"/>
        <w:left w:val="none" w:sz="0" w:space="0" w:color="auto"/>
        <w:bottom w:val="none" w:sz="0" w:space="0" w:color="auto"/>
        <w:right w:val="none" w:sz="0" w:space="0" w:color="auto"/>
      </w:divBdr>
    </w:div>
    <w:div w:id="2081783386">
      <w:bodyDiv w:val="1"/>
      <w:marLeft w:val="0"/>
      <w:marRight w:val="0"/>
      <w:marTop w:val="0"/>
      <w:marBottom w:val="0"/>
      <w:divBdr>
        <w:top w:val="none" w:sz="0" w:space="0" w:color="auto"/>
        <w:left w:val="none" w:sz="0" w:space="0" w:color="auto"/>
        <w:bottom w:val="none" w:sz="0" w:space="0" w:color="auto"/>
        <w:right w:val="none" w:sz="0" w:space="0" w:color="auto"/>
      </w:divBdr>
    </w:div>
    <w:div w:id="2097052404">
      <w:bodyDiv w:val="1"/>
      <w:marLeft w:val="0"/>
      <w:marRight w:val="0"/>
      <w:marTop w:val="0"/>
      <w:marBottom w:val="0"/>
      <w:divBdr>
        <w:top w:val="none" w:sz="0" w:space="0" w:color="auto"/>
        <w:left w:val="none" w:sz="0" w:space="0" w:color="auto"/>
        <w:bottom w:val="none" w:sz="0" w:space="0" w:color="auto"/>
        <w:right w:val="none" w:sz="0" w:space="0" w:color="auto"/>
      </w:divBdr>
    </w:div>
    <w:div w:id="2124760594">
      <w:bodyDiv w:val="1"/>
      <w:marLeft w:val="0"/>
      <w:marRight w:val="0"/>
      <w:marTop w:val="0"/>
      <w:marBottom w:val="0"/>
      <w:divBdr>
        <w:top w:val="none" w:sz="0" w:space="0" w:color="auto"/>
        <w:left w:val="none" w:sz="0" w:space="0" w:color="auto"/>
        <w:bottom w:val="none" w:sz="0" w:space="0" w:color="auto"/>
        <w:right w:val="none" w:sz="0" w:space="0" w:color="auto"/>
      </w:divBdr>
    </w:div>
    <w:div w:id="21402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vention.tabac@fares.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fabienne.devos@far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D42FC7925C1409A07511595518AB3" ma:contentTypeVersion="10" ma:contentTypeDescription="Create a new document." ma:contentTypeScope="" ma:versionID="4da1146cc8222ec4cf0ac1cd73a47a2d">
  <xsd:schema xmlns:xsd="http://www.w3.org/2001/XMLSchema" xmlns:xs="http://www.w3.org/2001/XMLSchema" xmlns:p="http://schemas.microsoft.com/office/2006/metadata/properties" xmlns:ns2="8dae6316-da62-4cfc-b7ba-e0cb1d89d18d" xmlns:ns3="f843dc49-78b7-4550-b474-4172d4f9b3b3" targetNamespace="http://schemas.microsoft.com/office/2006/metadata/properties" ma:root="true" ma:fieldsID="32af562030cf9c68d1aafa3b6eec6d61" ns2:_="" ns3:_="">
    <xsd:import namespace="8dae6316-da62-4cfc-b7ba-e0cb1d89d18d"/>
    <xsd:import namespace="f843dc49-78b7-4550-b474-4172d4f9b3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6316-da62-4cfc-b7ba-e0cb1d89d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3dc49-78b7-4550-b474-4172d4f9b3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0971-3E41-4C49-8629-9BA678C5A163}">
  <ds:schemaRefs>
    <ds:schemaRef ds:uri="http://schemas.microsoft.com/sharepoint/v3/contenttype/forms"/>
  </ds:schemaRefs>
</ds:datastoreItem>
</file>

<file path=customXml/itemProps2.xml><?xml version="1.0" encoding="utf-8"?>
<ds:datastoreItem xmlns:ds="http://schemas.openxmlformats.org/officeDocument/2006/customXml" ds:itemID="{44ACA726-D5FF-4CCD-84E2-C39344BE1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9B071D-02D4-47DD-8F38-136F06AAA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6316-da62-4cfc-b7ba-e0cb1d89d18d"/>
    <ds:schemaRef ds:uri="f843dc49-78b7-4550-b474-4172d4f9b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4EFD3-2821-4983-BFC8-F7C58AF6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1567</Words>
  <Characters>9481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lpstr>
    </vt:vector>
  </TitlesOfParts>
  <Company>FARES asbl</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Fabienne De Vos</dc:creator>
  <cp:keywords/>
  <cp:lastModifiedBy>Fabienne DE VOS</cp:lastModifiedBy>
  <cp:revision>127</cp:revision>
  <cp:lastPrinted>2022-06-01T07:47:00Z</cp:lastPrinted>
  <dcterms:created xsi:type="dcterms:W3CDTF">2022-05-10T08:44:00Z</dcterms:created>
  <dcterms:modified xsi:type="dcterms:W3CDTF">2022-07-04T05:50:00Z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0x010100E47D42FC7925C1409A07511595518AB3</vt:lpwstr>
  </property>
  <property fmtid="{D5CDD505-2E9C-101B-9397-08002B2CF9AE}" pid="3" name="Order">
    <vt:r8>3359200</vt:r8>
  </property>
</Properties>
</file>