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B890" w14:textId="77777777" w:rsidR="001F57BD" w:rsidRPr="001F57BD" w:rsidRDefault="001F57BD" w:rsidP="001F57BD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1F57BD">
        <w:rPr>
          <w:rFonts w:ascii="Calibri" w:hAnsi="Calibri" w:cs="Calibri"/>
          <w:b/>
          <w:sz w:val="24"/>
          <w:szCs w:val="24"/>
        </w:rPr>
        <w:t>Lettre médecin – enfant moins de 5 ans</w:t>
      </w:r>
      <w:r w:rsidR="00FA2C1C">
        <w:rPr>
          <w:rFonts w:ascii="Calibri" w:hAnsi="Calibri" w:cs="Calibri"/>
          <w:b/>
          <w:sz w:val="24"/>
          <w:szCs w:val="24"/>
        </w:rPr>
        <w:t xml:space="preserve"> (</w:t>
      </w:r>
      <w:r w:rsidR="00FA2C1C" w:rsidRPr="00FA2C1C">
        <w:rPr>
          <w:rFonts w:ascii="Calibri" w:hAnsi="Calibri" w:cs="Calibri"/>
          <w:b/>
          <w:color w:val="FF0000"/>
          <w:sz w:val="24"/>
          <w:szCs w:val="24"/>
        </w:rPr>
        <w:t>à joindre : annexe 5 de la stratégie</w:t>
      </w:r>
      <w:r w:rsidR="00FA2C1C">
        <w:rPr>
          <w:rFonts w:ascii="Calibri" w:hAnsi="Calibri" w:cs="Calibri"/>
          <w:b/>
          <w:sz w:val="24"/>
          <w:szCs w:val="24"/>
        </w:rPr>
        <w:t>)</w:t>
      </w:r>
    </w:p>
    <w:p w14:paraId="5BBAB891" w14:textId="77777777" w:rsidR="00DD5152" w:rsidRPr="001F57BD" w:rsidRDefault="00DD5152">
      <w:pPr>
        <w:rPr>
          <w:rFonts w:ascii="Calibri" w:hAnsi="Calibri" w:cs="Calibri"/>
          <w:sz w:val="24"/>
          <w:szCs w:val="24"/>
        </w:rPr>
      </w:pPr>
    </w:p>
    <w:p w14:paraId="5BBAB892" w14:textId="77777777" w:rsidR="00170208" w:rsidRDefault="00170208" w:rsidP="006F6C73">
      <w:pPr>
        <w:jc w:val="both"/>
        <w:rPr>
          <w:rFonts w:ascii="Calibri" w:hAnsi="Calibri" w:cs="Calibri"/>
          <w:sz w:val="24"/>
          <w:szCs w:val="24"/>
        </w:rPr>
      </w:pPr>
    </w:p>
    <w:p w14:paraId="5BBAB893" w14:textId="77777777" w:rsidR="00D24759" w:rsidRPr="001F57BD" w:rsidRDefault="00D24759" w:rsidP="006F6C7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Aux pédiatres/médecins traitants.</w:t>
      </w:r>
    </w:p>
    <w:p w14:paraId="5BBAB894" w14:textId="77777777" w:rsidR="009D630A" w:rsidRPr="001F57BD" w:rsidRDefault="009D630A" w:rsidP="006F6C73">
      <w:pPr>
        <w:jc w:val="both"/>
        <w:rPr>
          <w:rFonts w:ascii="Calibri" w:hAnsi="Calibri" w:cs="Calibri"/>
          <w:sz w:val="24"/>
          <w:szCs w:val="24"/>
        </w:rPr>
      </w:pPr>
    </w:p>
    <w:p w14:paraId="5BBAB895" w14:textId="77777777" w:rsidR="009D630A" w:rsidRPr="001F57BD" w:rsidRDefault="009D630A" w:rsidP="006F6C7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Chère Collègue, Cher Collègue,</w:t>
      </w:r>
    </w:p>
    <w:p w14:paraId="5BBAB896" w14:textId="77777777" w:rsidR="009D630A" w:rsidRPr="001F57BD" w:rsidRDefault="009D630A" w:rsidP="006F6C73">
      <w:pPr>
        <w:jc w:val="both"/>
        <w:rPr>
          <w:rFonts w:ascii="Calibri" w:hAnsi="Calibri" w:cs="Calibri"/>
          <w:sz w:val="24"/>
          <w:szCs w:val="24"/>
        </w:rPr>
      </w:pPr>
    </w:p>
    <w:p w14:paraId="5BBAB897" w14:textId="77777777" w:rsidR="009D630A" w:rsidRPr="00170208" w:rsidRDefault="009D630A" w:rsidP="006F6C7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 xml:space="preserve">Une des missions de Promotion de </w:t>
      </w:r>
      <w:smartTag w:uri="urn:schemas-microsoft-com:office:smarttags" w:element="PersonName">
        <w:smartTagPr>
          <w:attr w:name="ProductID" w:val="la Sant￩"/>
        </w:smartTagPr>
        <w:r w:rsidRPr="001F57BD">
          <w:rPr>
            <w:rFonts w:ascii="Calibri" w:hAnsi="Calibri" w:cs="Calibri"/>
            <w:sz w:val="24"/>
            <w:szCs w:val="24"/>
          </w:rPr>
          <w:t>la Santé</w:t>
        </w:r>
      </w:smartTag>
      <w:r w:rsidRPr="001F57BD">
        <w:rPr>
          <w:rFonts w:ascii="Calibri" w:hAnsi="Calibri" w:cs="Calibri"/>
          <w:sz w:val="24"/>
          <w:szCs w:val="24"/>
        </w:rPr>
        <w:t xml:space="preserve"> à l’Ecole </w:t>
      </w:r>
      <w:r w:rsidR="00A12E9D">
        <w:rPr>
          <w:rFonts w:ascii="Calibri" w:hAnsi="Calibri" w:cs="Calibri"/>
          <w:sz w:val="24"/>
          <w:szCs w:val="24"/>
        </w:rPr>
        <w:t xml:space="preserve">réalisée par le SPSE ou le CPMS </w:t>
      </w:r>
      <w:r w:rsidRPr="001F57BD">
        <w:rPr>
          <w:rFonts w:ascii="Calibri" w:hAnsi="Calibri" w:cs="Calibri"/>
          <w:sz w:val="24"/>
          <w:szCs w:val="24"/>
        </w:rPr>
        <w:t xml:space="preserve">est </w:t>
      </w:r>
      <w:r w:rsidR="00F9691D">
        <w:rPr>
          <w:rFonts w:ascii="Calibri" w:hAnsi="Calibri" w:cs="Calibri"/>
          <w:sz w:val="24"/>
          <w:szCs w:val="24"/>
        </w:rPr>
        <w:t xml:space="preserve">d’organiser </w:t>
      </w:r>
      <w:r w:rsidRPr="001F57BD">
        <w:rPr>
          <w:rFonts w:ascii="Calibri" w:hAnsi="Calibri" w:cs="Calibri"/>
          <w:sz w:val="24"/>
          <w:szCs w:val="24"/>
        </w:rPr>
        <w:t xml:space="preserve">le dépistage prophylactique </w:t>
      </w:r>
      <w:r w:rsidR="00F9691D">
        <w:rPr>
          <w:rFonts w:ascii="Calibri" w:hAnsi="Calibri" w:cs="Calibri"/>
          <w:sz w:val="24"/>
          <w:szCs w:val="24"/>
        </w:rPr>
        <w:t>des élèves ayant été en contact</w:t>
      </w:r>
      <w:r w:rsidRPr="001F57BD">
        <w:rPr>
          <w:rFonts w:ascii="Calibri" w:hAnsi="Calibri" w:cs="Calibri"/>
          <w:sz w:val="24"/>
          <w:szCs w:val="24"/>
        </w:rPr>
        <w:t xml:space="preserve"> avec une personne atteinte de tuberculose </w:t>
      </w:r>
      <w:r w:rsidR="00F9691D" w:rsidRPr="00170208">
        <w:rPr>
          <w:rFonts w:ascii="Calibri" w:hAnsi="Calibri" w:cs="Calibri"/>
          <w:sz w:val="24"/>
          <w:szCs w:val="24"/>
        </w:rPr>
        <w:t>contagieuse</w:t>
      </w:r>
      <w:r w:rsidR="007B3C9E" w:rsidRPr="00170208">
        <w:rPr>
          <w:rStyle w:val="Appelnotedebasdep"/>
          <w:rFonts w:ascii="Calibri" w:hAnsi="Calibri" w:cs="Calibri"/>
          <w:sz w:val="24"/>
          <w:szCs w:val="24"/>
        </w:rPr>
        <w:footnoteReference w:id="1"/>
      </w:r>
      <w:r w:rsidR="00F9691D" w:rsidRPr="00170208">
        <w:rPr>
          <w:rFonts w:ascii="Calibri" w:hAnsi="Calibri" w:cs="Calibri"/>
          <w:sz w:val="24"/>
          <w:szCs w:val="24"/>
        </w:rPr>
        <w:t>.</w:t>
      </w:r>
    </w:p>
    <w:p w14:paraId="5BBAB898" w14:textId="77777777" w:rsidR="009D630A" w:rsidRPr="00170208" w:rsidRDefault="009D630A" w:rsidP="006F6C73">
      <w:pPr>
        <w:jc w:val="both"/>
        <w:rPr>
          <w:rFonts w:ascii="Calibri" w:hAnsi="Calibri" w:cs="Calibri"/>
          <w:sz w:val="24"/>
          <w:szCs w:val="24"/>
        </w:rPr>
      </w:pPr>
    </w:p>
    <w:p w14:paraId="5BBAB899" w14:textId="77777777" w:rsidR="009D630A" w:rsidRPr="00170208" w:rsidRDefault="009D630A" w:rsidP="006F6C73">
      <w:pPr>
        <w:jc w:val="both"/>
        <w:rPr>
          <w:rFonts w:ascii="Calibri" w:hAnsi="Calibri" w:cs="Calibri"/>
          <w:sz w:val="24"/>
          <w:szCs w:val="24"/>
        </w:rPr>
      </w:pPr>
      <w:r w:rsidRPr="00170208">
        <w:rPr>
          <w:rFonts w:ascii="Calibri" w:hAnsi="Calibri" w:cs="Calibri"/>
          <w:sz w:val="24"/>
          <w:szCs w:val="24"/>
        </w:rPr>
        <w:t>Nous avons été amenés à réaliser un tel dépistage à l’</w:t>
      </w:r>
      <w:r w:rsidR="00DD5152" w:rsidRPr="00170208">
        <w:rPr>
          <w:rFonts w:ascii="Calibri" w:hAnsi="Calibri" w:cs="Calibri"/>
          <w:sz w:val="24"/>
          <w:szCs w:val="24"/>
        </w:rPr>
        <w:t>école …………………….</w:t>
      </w:r>
      <w:r w:rsidRPr="00170208">
        <w:rPr>
          <w:rFonts w:ascii="Calibri" w:hAnsi="Calibri" w:cs="Calibri"/>
          <w:sz w:val="24"/>
          <w:szCs w:val="24"/>
        </w:rPr>
        <w:t xml:space="preserve">. </w:t>
      </w:r>
    </w:p>
    <w:p w14:paraId="5BBAB89A" w14:textId="77777777" w:rsidR="009D630A" w:rsidRPr="00170208" w:rsidRDefault="009D630A" w:rsidP="006F6C73">
      <w:pPr>
        <w:jc w:val="both"/>
        <w:rPr>
          <w:rFonts w:ascii="Calibri" w:hAnsi="Calibri" w:cs="Calibri"/>
          <w:sz w:val="24"/>
          <w:szCs w:val="24"/>
        </w:rPr>
      </w:pPr>
      <w:r w:rsidRPr="00170208">
        <w:rPr>
          <w:rFonts w:ascii="Calibri" w:hAnsi="Calibri" w:cs="Calibri"/>
          <w:sz w:val="24"/>
          <w:szCs w:val="24"/>
        </w:rPr>
        <w:t xml:space="preserve">Les enfants ont été soumis </w:t>
      </w:r>
      <w:r w:rsidR="00F12425">
        <w:rPr>
          <w:rFonts w:ascii="Calibri" w:hAnsi="Calibri" w:cs="Calibri"/>
          <w:sz w:val="24"/>
          <w:szCs w:val="24"/>
        </w:rPr>
        <w:t>au test cutané tuberculinique (TCT)</w:t>
      </w:r>
      <w:r w:rsidR="00F9691D" w:rsidRPr="00170208">
        <w:rPr>
          <w:rFonts w:ascii="Calibri" w:hAnsi="Calibri" w:cs="Calibri"/>
          <w:sz w:val="24"/>
          <w:szCs w:val="24"/>
        </w:rPr>
        <w:t>.  V</w:t>
      </w:r>
      <w:r w:rsidRPr="00170208">
        <w:rPr>
          <w:rFonts w:ascii="Calibri" w:hAnsi="Calibri" w:cs="Calibri"/>
          <w:sz w:val="24"/>
          <w:szCs w:val="24"/>
        </w:rPr>
        <w:t>ous trouverez ci-joint, le résultat</w:t>
      </w:r>
      <w:r w:rsidR="0050651E" w:rsidRPr="00170208">
        <w:rPr>
          <w:rFonts w:ascii="Calibri" w:hAnsi="Calibri" w:cs="Calibri"/>
          <w:sz w:val="24"/>
          <w:szCs w:val="24"/>
        </w:rPr>
        <w:t xml:space="preserve"> du test tuberculinique</w:t>
      </w:r>
      <w:r w:rsidRPr="00170208">
        <w:rPr>
          <w:rFonts w:ascii="Calibri" w:hAnsi="Calibri" w:cs="Calibri"/>
          <w:sz w:val="24"/>
          <w:szCs w:val="24"/>
        </w:rPr>
        <w:t xml:space="preserve"> </w:t>
      </w:r>
      <w:r w:rsidR="0050651E" w:rsidRPr="00170208">
        <w:rPr>
          <w:rFonts w:ascii="Calibri" w:hAnsi="Calibri" w:cs="Calibri"/>
          <w:sz w:val="24"/>
          <w:szCs w:val="24"/>
        </w:rPr>
        <w:t>de</w:t>
      </w:r>
      <w:r w:rsidRPr="00170208">
        <w:rPr>
          <w:rFonts w:ascii="Calibri" w:hAnsi="Calibri" w:cs="Calibri"/>
          <w:sz w:val="24"/>
          <w:szCs w:val="24"/>
        </w:rPr>
        <w:t xml:space="preserve"> votre </w:t>
      </w:r>
      <w:r w:rsidR="00F9691D" w:rsidRPr="00170208">
        <w:rPr>
          <w:rFonts w:ascii="Calibri" w:hAnsi="Calibri" w:cs="Calibri"/>
          <w:sz w:val="24"/>
          <w:szCs w:val="24"/>
        </w:rPr>
        <w:t xml:space="preserve">jeune </w:t>
      </w:r>
      <w:r w:rsidRPr="00170208">
        <w:rPr>
          <w:rFonts w:ascii="Calibri" w:hAnsi="Calibri" w:cs="Calibri"/>
          <w:sz w:val="24"/>
          <w:szCs w:val="24"/>
        </w:rPr>
        <w:t>patient(e).</w:t>
      </w:r>
    </w:p>
    <w:p w14:paraId="5BBAB89B" w14:textId="77777777" w:rsidR="0050651E" w:rsidRPr="00170208" w:rsidRDefault="0050651E" w:rsidP="006F6C73">
      <w:pPr>
        <w:jc w:val="both"/>
        <w:rPr>
          <w:rFonts w:ascii="Calibri" w:hAnsi="Calibri" w:cs="Calibri"/>
          <w:sz w:val="24"/>
          <w:szCs w:val="24"/>
        </w:rPr>
      </w:pPr>
    </w:p>
    <w:p w14:paraId="5BBAB89C" w14:textId="77777777" w:rsidR="0050651E" w:rsidRPr="00170208" w:rsidRDefault="0050651E" w:rsidP="006F6C73">
      <w:pPr>
        <w:jc w:val="both"/>
        <w:rPr>
          <w:rFonts w:ascii="Calibri" w:hAnsi="Calibri" w:cs="Calibri"/>
          <w:sz w:val="24"/>
          <w:szCs w:val="24"/>
        </w:rPr>
      </w:pPr>
      <w:r w:rsidRPr="00170208">
        <w:rPr>
          <w:rFonts w:ascii="Calibri" w:hAnsi="Calibri" w:cs="Calibri"/>
          <w:sz w:val="24"/>
          <w:szCs w:val="24"/>
        </w:rPr>
        <w:t xml:space="preserve">Comme vous le savez, le risque de développer une tuberculose est particulièrement important chez l’enfant </w:t>
      </w:r>
      <w:r w:rsidR="00005A81" w:rsidRPr="00170208">
        <w:rPr>
          <w:rFonts w:ascii="Calibri" w:hAnsi="Calibri" w:cs="Calibri"/>
          <w:sz w:val="24"/>
          <w:szCs w:val="24"/>
        </w:rPr>
        <w:t>de moins de 5 ans</w:t>
      </w:r>
      <w:r w:rsidRPr="00170208">
        <w:rPr>
          <w:rFonts w:ascii="Calibri" w:hAnsi="Calibri" w:cs="Calibri"/>
          <w:sz w:val="24"/>
          <w:szCs w:val="24"/>
        </w:rPr>
        <w:t>, ce qui implique un suivi strict.</w:t>
      </w:r>
    </w:p>
    <w:p w14:paraId="5BBAB89D" w14:textId="77777777" w:rsidR="0050651E" w:rsidRPr="00170208" w:rsidRDefault="0050651E" w:rsidP="006F6C73">
      <w:pPr>
        <w:jc w:val="both"/>
        <w:rPr>
          <w:rFonts w:ascii="Calibri" w:hAnsi="Calibri" w:cs="Calibri"/>
          <w:sz w:val="24"/>
          <w:szCs w:val="24"/>
        </w:rPr>
      </w:pPr>
      <w:r w:rsidRPr="00170208">
        <w:rPr>
          <w:rFonts w:ascii="Calibri" w:hAnsi="Calibri" w:cs="Calibri"/>
          <w:sz w:val="24"/>
          <w:szCs w:val="24"/>
        </w:rPr>
        <w:t>En fonction du résultat du premier test tuberculinique, la stratégie suivante est recommandée :</w:t>
      </w:r>
    </w:p>
    <w:p w14:paraId="5BBAB89E" w14:textId="77777777" w:rsidR="0050651E" w:rsidRPr="00170208" w:rsidRDefault="0050651E" w:rsidP="006F6C73">
      <w:pPr>
        <w:jc w:val="both"/>
        <w:rPr>
          <w:rFonts w:ascii="Calibri" w:hAnsi="Calibri" w:cs="Calibri"/>
          <w:sz w:val="24"/>
          <w:szCs w:val="24"/>
        </w:rPr>
      </w:pPr>
    </w:p>
    <w:p w14:paraId="5BBAB89F" w14:textId="77777777" w:rsidR="0050651E" w:rsidRPr="00170208" w:rsidRDefault="0050651E" w:rsidP="006F6C73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170208">
        <w:rPr>
          <w:rFonts w:ascii="Calibri" w:hAnsi="Calibri" w:cs="Calibri"/>
          <w:sz w:val="24"/>
          <w:szCs w:val="24"/>
          <w:u w:val="single"/>
        </w:rPr>
        <w:t>Test négatif ou douteux :</w:t>
      </w:r>
    </w:p>
    <w:p w14:paraId="5BBAB8A0" w14:textId="77777777" w:rsidR="0050651E" w:rsidRPr="00170208" w:rsidRDefault="0050651E" w:rsidP="006F6C73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70208">
        <w:rPr>
          <w:rFonts w:ascii="Calibri" w:hAnsi="Calibri" w:cs="Calibri"/>
          <w:sz w:val="24"/>
          <w:szCs w:val="24"/>
        </w:rPr>
        <w:t>Refaire un test de contrôle 2 mois plus tard</w:t>
      </w:r>
      <w:r w:rsidR="00E10DF8" w:rsidRPr="00170208">
        <w:rPr>
          <w:rFonts w:ascii="Calibri" w:hAnsi="Calibri" w:cs="Calibri"/>
          <w:sz w:val="24"/>
          <w:szCs w:val="24"/>
        </w:rPr>
        <w:t>.</w:t>
      </w:r>
    </w:p>
    <w:p w14:paraId="5BBAB8A1" w14:textId="77777777" w:rsidR="0050651E" w:rsidRPr="00170208" w:rsidRDefault="0050651E" w:rsidP="006F6C73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70208">
        <w:rPr>
          <w:rFonts w:ascii="Calibri" w:hAnsi="Calibri" w:cs="Calibri"/>
          <w:sz w:val="24"/>
          <w:szCs w:val="24"/>
        </w:rPr>
        <w:t>En attendant ce 2</w:t>
      </w:r>
      <w:r w:rsidRPr="00170208">
        <w:rPr>
          <w:rFonts w:ascii="Calibri" w:hAnsi="Calibri" w:cs="Calibri"/>
          <w:sz w:val="24"/>
          <w:szCs w:val="24"/>
          <w:vertAlign w:val="superscript"/>
        </w:rPr>
        <w:t>ème</w:t>
      </w:r>
      <w:r w:rsidRPr="00170208">
        <w:rPr>
          <w:rFonts w:ascii="Calibri" w:hAnsi="Calibri" w:cs="Calibri"/>
          <w:sz w:val="24"/>
          <w:szCs w:val="24"/>
        </w:rPr>
        <w:t xml:space="preserve"> test, mettre l’en</w:t>
      </w:r>
      <w:r w:rsidR="006F6C73" w:rsidRPr="00170208">
        <w:rPr>
          <w:rFonts w:ascii="Calibri" w:hAnsi="Calibri" w:cs="Calibri"/>
          <w:sz w:val="24"/>
          <w:szCs w:val="24"/>
        </w:rPr>
        <w:t>fant sous traitement préventif</w:t>
      </w:r>
      <w:r w:rsidR="0075209A" w:rsidRPr="00170208">
        <w:rPr>
          <w:rFonts w:ascii="Calibri" w:hAnsi="Calibri" w:cs="Calibri"/>
          <w:sz w:val="24"/>
          <w:szCs w:val="24"/>
        </w:rPr>
        <w:t xml:space="preserve"> : isoniazide </w:t>
      </w:r>
      <w:r w:rsidR="006F6C73" w:rsidRPr="00170208">
        <w:rPr>
          <w:rFonts w:ascii="Calibri" w:hAnsi="Calibri" w:cs="Calibri"/>
          <w:sz w:val="24"/>
          <w:szCs w:val="24"/>
        </w:rPr>
        <w:t xml:space="preserve"> (Nicotibine</w:t>
      </w:r>
      <w:r w:rsidR="006F6C73" w:rsidRPr="00170208">
        <w:rPr>
          <w:rFonts w:ascii="Calibri" w:hAnsi="Calibri" w:cs="Calibri"/>
          <w:sz w:val="32"/>
          <w:szCs w:val="24"/>
        </w:rPr>
        <w:t>®</w:t>
      </w:r>
      <w:r w:rsidR="00170208">
        <w:rPr>
          <w:rFonts w:ascii="Calibri" w:hAnsi="Calibri" w:cs="Calibri"/>
          <w:sz w:val="24"/>
          <w:szCs w:val="24"/>
        </w:rPr>
        <w:t xml:space="preserve">) </w:t>
      </w:r>
      <w:r w:rsidR="00F9691D" w:rsidRPr="00170208">
        <w:rPr>
          <w:rFonts w:ascii="Calibri" w:hAnsi="Calibri" w:cs="Calibri"/>
          <w:sz w:val="24"/>
          <w:szCs w:val="24"/>
        </w:rPr>
        <w:t>10</w:t>
      </w:r>
      <w:r w:rsidR="00735976" w:rsidRPr="00170208">
        <w:rPr>
          <w:rFonts w:ascii="Calibri" w:hAnsi="Calibri" w:cs="Calibri"/>
          <w:sz w:val="24"/>
          <w:szCs w:val="24"/>
        </w:rPr>
        <w:t xml:space="preserve"> </w:t>
      </w:r>
      <w:r w:rsidR="006F6C73" w:rsidRPr="00170208">
        <w:rPr>
          <w:rFonts w:ascii="Calibri" w:hAnsi="Calibri" w:cs="Calibri"/>
          <w:sz w:val="24"/>
          <w:szCs w:val="24"/>
        </w:rPr>
        <w:t xml:space="preserve">(15) mg/kg, maximum </w:t>
      </w:r>
      <w:r w:rsidR="00735976" w:rsidRPr="00170208">
        <w:rPr>
          <w:rFonts w:ascii="Calibri" w:hAnsi="Calibri" w:cs="Calibri"/>
          <w:sz w:val="24"/>
          <w:szCs w:val="24"/>
        </w:rPr>
        <w:t>300 mg</w:t>
      </w:r>
      <w:r w:rsidR="006F6C73" w:rsidRPr="00170208">
        <w:rPr>
          <w:rFonts w:ascii="Calibri" w:hAnsi="Calibri" w:cs="Calibri"/>
          <w:sz w:val="24"/>
          <w:szCs w:val="24"/>
        </w:rPr>
        <w:t>/J</w:t>
      </w:r>
      <w:r w:rsidR="0075209A" w:rsidRPr="00170208">
        <w:rPr>
          <w:rFonts w:ascii="Calibri" w:hAnsi="Calibri" w:cs="Calibri"/>
          <w:sz w:val="24"/>
          <w:szCs w:val="24"/>
        </w:rPr>
        <w:t>,</w:t>
      </w:r>
      <w:r w:rsidR="00F9691D" w:rsidRPr="00170208">
        <w:rPr>
          <w:rFonts w:ascii="Calibri" w:hAnsi="Calibri" w:cs="Calibri"/>
          <w:sz w:val="24"/>
          <w:szCs w:val="24"/>
        </w:rPr>
        <w:t xml:space="preserve"> après s’être assuré de l’absence de tuberculose</w:t>
      </w:r>
      <w:r w:rsidR="0075209A" w:rsidRPr="00170208">
        <w:rPr>
          <w:rFonts w:ascii="Calibri" w:hAnsi="Calibri" w:cs="Calibri"/>
          <w:sz w:val="24"/>
          <w:szCs w:val="24"/>
        </w:rPr>
        <w:t xml:space="preserve"> active</w:t>
      </w:r>
      <w:r w:rsidR="00E10DF8" w:rsidRPr="00170208">
        <w:rPr>
          <w:rFonts w:ascii="Calibri" w:hAnsi="Calibri" w:cs="Calibri"/>
          <w:sz w:val="24"/>
          <w:szCs w:val="24"/>
        </w:rPr>
        <w:t>.</w:t>
      </w:r>
    </w:p>
    <w:p w14:paraId="5BBAB8A2" w14:textId="77777777" w:rsidR="0050651E" w:rsidRPr="00170208" w:rsidRDefault="0050651E" w:rsidP="006F6C73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70208">
        <w:rPr>
          <w:rFonts w:ascii="Calibri" w:hAnsi="Calibri" w:cs="Calibri"/>
          <w:sz w:val="24"/>
          <w:szCs w:val="24"/>
        </w:rPr>
        <w:t>Si le 2</w:t>
      </w:r>
      <w:r w:rsidRPr="00170208">
        <w:rPr>
          <w:rFonts w:ascii="Calibri" w:hAnsi="Calibri" w:cs="Calibri"/>
          <w:sz w:val="24"/>
          <w:szCs w:val="24"/>
          <w:vertAlign w:val="superscript"/>
        </w:rPr>
        <w:t>ème</w:t>
      </w:r>
      <w:r w:rsidRPr="00170208">
        <w:rPr>
          <w:rFonts w:ascii="Calibri" w:hAnsi="Calibri" w:cs="Calibri"/>
          <w:sz w:val="24"/>
          <w:szCs w:val="24"/>
        </w:rPr>
        <w:t xml:space="preserve"> test est négatif, stopper la chimioprophylaxie</w:t>
      </w:r>
      <w:r w:rsidR="00E10DF8" w:rsidRPr="00170208">
        <w:rPr>
          <w:rFonts w:ascii="Calibri" w:hAnsi="Calibri" w:cs="Calibri"/>
          <w:sz w:val="24"/>
          <w:szCs w:val="24"/>
        </w:rPr>
        <w:t>.</w:t>
      </w:r>
    </w:p>
    <w:p w14:paraId="5BBAB8A3" w14:textId="27DB53C9" w:rsidR="0050651E" w:rsidRDefault="0050651E" w:rsidP="006F6C73">
      <w:pPr>
        <w:numPr>
          <w:ilvl w:val="0"/>
          <w:numId w:val="1"/>
        </w:numPr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170208">
        <w:rPr>
          <w:rFonts w:ascii="Calibri" w:hAnsi="Calibri" w:cs="Calibri"/>
          <w:sz w:val="24"/>
          <w:szCs w:val="24"/>
        </w:rPr>
        <w:t>Si le 2</w:t>
      </w:r>
      <w:r w:rsidRPr="00170208">
        <w:rPr>
          <w:rFonts w:ascii="Calibri" w:hAnsi="Calibri" w:cs="Calibri"/>
          <w:sz w:val="24"/>
          <w:szCs w:val="24"/>
          <w:vertAlign w:val="superscript"/>
        </w:rPr>
        <w:t>ème</w:t>
      </w:r>
      <w:r w:rsidRPr="00170208">
        <w:rPr>
          <w:rFonts w:ascii="Calibri" w:hAnsi="Calibri" w:cs="Calibri"/>
          <w:sz w:val="24"/>
          <w:szCs w:val="24"/>
        </w:rPr>
        <w:t xml:space="preserve"> test est positif</w:t>
      </w:r>
      <w:r w:rsidR="0075209A" w:rsidRPr="00170208">
        <w:rPr>
          <w:rFonts w:ascii="Calibri" w:hAnsi="Calibri" w:cs="Calibri"/>
          <w:sz w:val="24"/>
          <w:szCs w:val="24"/>
        </w:rPr>
        <w:t>, f</w:t>
      </w:r>
      <w:r w:rsidR="00275B23" w:rsidRPr="00170208">
        <w:rPr>
          <w:rFonts w:ascii="Calibri" w:hAnsi="Calibri" w:cs="Calibri"/>
          <w:sz w:val="24"/>
          <w:szCs w:val="24"/>
        </w:rPr>
        <w:t xml:space="preserve">aire une radiographie du thorax. Après exclusion d’une tuberculose active, </w:t>
      </w:r>
      <w:r w:rsidRPr="00170208">
        <w:rPr>
          <w:rFonts w:ascii="Calibri" w:hAnsi="Calibri" w:cs="Calibri"/>
          <w:sz w:val="24"/>
          <w:szCs w:val="24"/>
        </w:rPr>
        <w:t>c</w:t>
      </w:r>
      <w:r w:rsidRPr="006F6C73">
        <w:rPr>
          <w:rFonts w:ascii="Calibri" w:hAnsi="Calibri" w:cs="Calibri"/>
          <w:sz w:val="24"/>
          <w:szCs w:val="24"/>
        </w:rPr>
        <w:t>ontinuer la chimioprophylaxie pour arriver à une durée</w:t>
      </w:r>
      <w:r w:rsidR="00F9691D" w:rsidRPr="006F6C73">
        <w:rPr>
          <w:rFonts w:ascii="Calibri" w:hAnsi="Calibri" w:cs="Calibri"/>
          <w:sz w:val="24"/>
          <w:szCs w:val="24"/>
        </w:rPr>
        <w:t xml:space="preserve"> totale de traitement de </w:t>
      </w:r>
      <w:r w:rsidR="00DC5740">
        <w:rPr>
          <w:rFonts w:ascii="Calibri" w:hAnsi="Calibri" w:cs="Calibri"/>
          <w:sz w:val="24"/>
          <w:szCs w:val="24"/>
        </w:rPr>
        <w:t>6</w:t>
      </w:r>
      <w:r w:rsidR="00F9691D" w:rsidRPr="006F6C73">
        <w:rPr>
          <w:rFonts w:ascii="Calibri" w:hAnsi="Calibri" w:cs="Calibri"/>
          <w:sz w:val="24"/>
          <w:szCs w:val="24"/>
        </w:rPr>
        <w:t xml:space="preserve"> mois</w:t>
      </w:r>
      <w:r w:rsidR="006F6C73">
        <w:rPr>
          <w:rFonts w:ascii="Calibri" w:hAnsi="Calibri" w:cs="Calibri"/>
          <w:sz w:val="24"/>
          <w:szCs w:val="24"/>
        </w:rPr>
        <w:t>.</w:t>
      </w:r>
    </w:p>
    <w:p w14:paraId="5BBAB8A4" w14:textId="77777777" w:rsidR="006F6C73" w:rsidRPr="006F6C73" w:rsidRDefault="006F6C73" w:rsidP="006F6C73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5BBAB8A5" w14:textId="77777777" w:rsidR="0050651E" w:rsidRPr="001F57BD" w:rsidRDefault="0050651E" w:rsidP="006F6C7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  <w:u w:val="single"/>
        </w:rPr>
        <w:t>Test positif :</w:t>
      </w:r>
    </w:p>
    <w:p w14:paraId="5BBAB8A6" w14:textId="77777777" w:rsidR="0050651E" w:rsidRPr="001F57BD" w:rsidRDefault="0050651E" w:rsidP="006F6C73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 xml:space="preserve">Faire </w:t>
      </w:r>
      <w:r w:rsidRPr="00170208">
        <w:rPr>
          <w:rFonts w:ascii="Calibri" w:hAnsi="Calibri" w:cs="Calibri"/>
          <w:sz w:val="24"/>
          <w:szCs w:val="24"/>
        </w:rPr>
        <w:t xml:space="preserve">une </w:t>
      </w:r>
      <w:r w:rsidR="0075209A" w:rsidRPr="00170208">
        <w:rPr>
          <w:rFonts w:ascii="Calibri" w:hAnsi="Calibri" w:cs="Calibri"/>
          <w:sz w:val="24"/>
          <w:szCs w:val="24"/>
        </w:rPr>
        <w:t>radiographie du thorax</w:t>
      </w:r>
      <w:r w:rsidR="0075209A">
        <w:rPr>
          <w:rFonts w:ascii="Calibri" w:hAnsi="Calibri" w:cs="Calibri"/>
          <w:sz w:val="24"/>
          <w:szCs w:val="24"/>
        </w:rPr>
        <w:t xml:space="preserve"> </w:t>
      </w:r>
      <w:r w:rsidRPr="001F57BD">
        <w:rPr>
          <w:rFonts w:ascii="Calibri" w:hAnsi="Calibri" w:cs="Calibri"/>
          <w:sz w:val="24"/>
          <w:szCs w:val="24"/>
        </w:rPr>
        <w:t xml:space="preserve"> et exclure une tuberculose active</w:t>
      </w:r>
      <w:r w:rsidR="00E10DF8" w:rsidRPr="001F57BD">
        <w:rPr>
          <w:rFonts w:ascii="Calibri" w:hAnsi="Calibri" w:cs="Calibri"/>
          <w:sz w:val="24"/>
          <w:szCs w:val="24"/>
        </w:rPr>
        <w:t>.</w:t>
      </w:r>
    </w:p>
    <w:p w14:paraId="5BBAB8A7" w14:textId="77777777" w:rsidR="0050651E" w:rsidRPr="001F57BD" w:rsidRDefault="001D746F" w:rsidP="006F6C73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Prescrire un traitement préventif</w:t>
      </w:r>
      <w:r w:rsidR="00E10DF8" w:rsidRPr="001F57BD">
        <w:rPr>
          <w:rFonts w:ascii="Calibri" w:hAnsi="Calibri" w:cs="Calibri"/>
          <w:sz w:val="24"/>
          <w:szCs w:val="24"/>
        </w:rPr>
        <w:t>.</w:t>
      </w:r>
    </w:p>
    <w:p w14:paraId="5BBAB8A8" w14:textId="77777777" w:rsidR="001D746F" w:rsidRPr="001F57BD" w:rsidRDefault="001D746F" w:rsidP="006F6C73">
      <w:pPr>
        <w:jc w:val="both"/>
        <w:rPr>
          <w:rFonts w:ascii="Calibri" w:hAnsi="Calibri" w:cs="Calibri"/>
          <w:sz w:val="24"/>
          <w:szCs w:val="24"/>
        </w:rPr>
      </w:pPr>
    </w:p>
    <w:p w14:paraId="5BBAB8A9" w14:textId="77777777" w:rsidR="001D746F" w:rsidRPr="001F57BD" w:rsidRDefault="001D746F" w:rsidP="006F6C7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De plus amples in</w:t>
      </w:r>
      <w:r w:rsidR="00F9691D">
        <w:rPr>
          <w:rFonts w:ascii="Calibri" w:hAnsi="Calibri" w:cs="Calibri"/>
          <w:sz w:val="24"/>
          <w:szCs w:val="24"/>
        </w:rPr>
        <w:t>formations, sont disponibles sur le</w:t>
      </w:r>
      <w:r w:rsidRPr="001F57BD">
        <w:rPr>
          <w:rFonts w:ascii="Calibri" w:hAnsi="Calibri" w:cs="Calibri"/>
          <w:sz w:val="24"/>
          <w:szCs w:val="24"/>
        </w:rPr>
        <w:t xml:space="preserve"> site du FARES (</w:t>
      </w:r>
      <w:hyperlink r:id="rId11" w:history="1">
        <w:r w:rsidRPr="001F57BD">
          <w:rPr>
            <w:rStyle w:val="Lienhypertexte"/>
            <w:rFonts w:ascii="Calibri" w:hAnsi="Calibri" w:cs="Calibri"/>
            <w:sz w:val="24"/>
            <w:szCs w:val="24"/>
          </w:rPr>
          <w:t>www.fares.be</w:t>
        </w:r>
      </w:hyperlink>
      <w:r w:rsidRPr="001F57BD">
        <w:rPr>
          <w:rFonts w:ascii="Calibri" w:hAnsi="Calibri" w:cs="Calibri"/>
          <w:sz w:val="24"/>
          <w:szCs w:val="24"/>
        </w:rPr>
        <w:t>)</w:t>
      </w:r>
      <w:r w:rsidR="00E10DF8" w:rsidRPr="001F57BD">
        <w:rPr>
          <w:rFonts w:ascii="Calibri" w:hAnsi="Calibri" w:cs="Calibri"/>
          <w:sz w:val="24"/>
          <w:szCs w:val="24"/>
        </w:rPr>
        <w:t>.</w:t>
      </w:r>
    </w:p>
    <w:p w14:paraId="5BBAB8AA" w14:textId="77777777" w:rsidR="001D746F" w:rsidRPr="001F57BD" w:rsidRDefault="001D746F" w:rsidP="006F6C73">
      <w:pPr>
        <w:jc w:val="both"/>
        <w:rPr>
          <w:rFonts w:ascii="Calibri" w:hAnsi="Calibri" w:cs="Calibri"/>
          <w:sz w:val="24"/>
          <w:szCs w:val="24"/>
        </w:rPr>
      </w:pPr>
    </w:p>
    <w:p w14:paraId="5BBAB8AB" w14:textId="77777777" w:rsidR="001D746F" w:rsidRPr="001F57BD" w:rsidRDefault="001D746F" w:rsidP="006F6C7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Nous restons à votre disposition pour tout renseignement complémen</w:t>
      </w:r>
      <w:r w:rsidR="00F9691D">
        <w:rPr>
          <w:rFonts w:ascii="Calibri" w:hAnsi="Calibri" w:cs="Calibri"/>
          <w:sz w:val="24"/>
          <w:szCs w:val="24"/>
        </w:rPr>
        <w:t>taire et vous tiendrons informé</w:t>
      </w:r>
      <w:r w:rsidRPr="001F57BD">
        <w:rPr>
          <w:rFonts w:ascii="Calibri" w:hAnsi="Calibri" w:cs="Calibri"/>
          <w:sz w:val="24"/>
          <w:szCs w:val="24"/>
        </w:rPr>
        <w:t xml:space="preserve"> du résultat du deuxième test que nous réaliserons d’ici deux mois chez le</w:t>
      </w:r>
      <w:r w:rsidR="00E10DF8" w:rsidRPr="001F57BD">
        <w:rPr>
          <w:rFonts w:ascii="Calibri" w:hAnsi="Calibri" w:cs="Calibri"/>
          <w:sz w:val="24"/>
          <w:szCs w:val="24"/>
        </w:rPr>
        <w:t>s enfants</w:t>
      </w:r>
      <w:r w:rsidR="00F9691D">
        <w:rPr>
          <w:rFonts w:ascii="Calibri" w:hAnsi="Calibri" w:cs="Calibri"/>
          <w:sz w:val="24"/>
          <w:szCs w:val="24"/>
        </w:rPr>
        <w:t xml:space="preserve"> dont le test tuberculinique est</w:t>
      </w:r>
      <w:r w:rsidR="006F6C73">
        <w:rPr>
          <w:rFonts w:ascii="Calibri" w:hAnsi="Calibri" w:cs="Calibri"/>
          <w:sz w:val="24"/>
          <w:szCs w:val="24"/>
        </w:rPr>
        <w:t xml:space="preserve"> </w:t>
      </w:r>
      <w:r w:rsidR="00F9691D">
        <w:rPr>
          <w:rFonts w:ascii="Calibri" w:hAnsi="Calibri" w:cs="Calibri"/>
          <w:sz w:val="24"/>
          <w:szCs w:val="24"/>
        </w:rPr>
        <w:t>négatif</w:t>
      </w:r>
      <w:r w:rsidR="00E10DF8" w:rsidRPr="001F57BD">
        <w:rPr>
          <w:rFonts w:ascii="Calibri" w:hAnsi="Calibri" w:cs="Calibri"/>
          <w:sz w:val="24"/>
          <w:szCs w:val="24"/>
        </w:rPr>
        <w:t xml:space="preserve"> ou douteux.</w:t>
      </w:r>
    </w:p>
    <w:p w14:paraId="5BBAB8AC" w14:textId="77777777" w:rsidR="001D746F" w:rsidRPr="001F57BD" w:rsidRDefault="001D746F" w:rsidP="006F6C73">
      <w:pPr>
        <w:jc w:val="both"/>
        <w:rPr>
          <w:rFonts w:ascii="Calibri" w:hAnsi="Calibri" w:cs="Calibri"/>
          <w:sz w:val="24"/>
          <w:szCs w:val="24"/>
        </w:rPr>
      </w:pPr>
    </w:p>
    <w:p w14:paraId="5BBAB8AD" w14:textId="77777777" w:rsidR="001D746F" w:rsidRPr="001F57BD" w:rsidRDefault="001D746F" w:rsidP="006F6C73">
      <w:pPr>
        <w:jc w:val="both"/>
        <w:rPr>
          <w:rFonts w:ascii="Calibri" w:hAnsi="Calibri" w:cs="Calibri"/>
          <w:sz w:val="24"/>
          <w:szCs w:val="24"/>
        </w:rPr>
      </w:pPr>
    </w:p>
    <w:p w14:paraId="5BBAB8AE" w14:textId="77777777" w:rsidR="001D746F" w:rsidRPr="001F57BD" w:rsidRDefault="001D746F" w:rsidP="006F6C7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Confraternellement</w:t>
      </w:r>
      <w:r w:rsidR="00005A81">
        <w:rPr>
          <w:rFonts w:ascii="Calibri" w:hAnsi="Calibri" w:cs="Calibri"/>
          <w:sz w:val="24"/>
          <w:szCs w:val="24"/>
        </w:rPr>
        <w:t>,</w:t>
      </w:r>
    </w:p>
    <w:p w14:paraId="5BBAB8AF" w14:textId="77777777" w:rsidR="00271F13" w:rsidRPr="00B97034" w:rsidRDefault="00271F13" w:rsidP="006F6C73">
      <w:pPr>
        <w:spacing w:before="120"/>
        <w:ind w:left="567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Dr.</w:t>
      </w:r>
      <w:r w:rsidR="00275B23">
        <w:rPr>
          <w:rFonts w:ascii="Calibri" w:hAnsi="Calibri" w:cs="Calibri"/>
          <w:sz w:val="24"/>
          <w:szCs w:val="24"/>
        </w:rPr>
        <w:t xml:space="preserve"> </w:t>
      </w:r>
      <w:r w:rsidRPr="00B97034">
        <w:rPr>
          <w:rFonts w:ascii="Calibri" w:hAnsi="Calibri" w:cs="Calibri"/>
          <w:sz w:val="24"/>
          <w:szCs w:val="24"/>
        </w:rPr>
        <w:t>X</w:t>
      </w:r>
    </w:p>
    <w:p w14:paraId="5BBAB8B0" w14:textId="77777777" w:rsidR="006F6C73" w:rsidRDefault="00271F13" w:rsidP="00271F13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Médecin</w:t>
      </w:r>
      <w:r w:rsidR="006F6C7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responsable</w:t>
      </w:r>
    </w:p>
    <w:p w14:paraId="5BBAB8B1" w14:textId="77777777" w:rsidR="001F57BD" w:rsidRPr="001F57BD" w:rsidRDefault="006F6C73" w:rsidP="006F6C73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271F13" w:rsidRPr="00B97034">
        <w:rPr>
          <w:rFonts w:ascii="Calibri" w:hAnsi="Calibri" w:cs="Calibri"/>
          <w:sz w:val="24"/>
          <w:szCs w:val="24"/>
        </w:rPr>
        <w:t>ervice PSE</w:t>
      </w:r>
      <w:r w:rsidR="00271F13">
        <w:rPr>
          <w:rFonts w:ascii="Calibri" w:hAnsi="Calibri" w:cs="Calibri"/>
          <w:sz w:val="24"/>
          <w:szCs w:val="24"/>
        </w:rPr>
        <w:t>/centre PMS</w:t>
      </w:r>
    </w:p>
    <w:sectPr w:rsidR="001F57BD" w:rsidRPr="001F57BD" w:rsidSect="00E10DF8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317F" w14:textId="77777777" w:rsidR="003D0079" w:rsidRDefault="003D0079" w:rsidP="007B3C9E">
      <w:r>
        <w:separator/>
      </w:r>
    </w:p>
  </w:endnote>
  <w:endnote w:type="continuationSeparator" w:id="0">
    <w:p w14:paraId="76AF9D79" w14:textId="77777777" w:rsidR="003D0079" w:rsidRDefault="003D0079" w:rsidP="007B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0154" w14:textId="77777777" w:rsidR="003D0079" w:rsidRDefault="003D0079" w:rsidP="007B3C9E">
      <w:r>
        <w:separator/>
      </w:r>
    </w:p>
  </w:footnote>
  <w:footnote w:type="continuationSeparator" w:id="0">
    <w:p w14:paraId="3864EDD1" w14:textId="77777777" w:rsidR="003D0079" w:rsidRDefault="003D0079" w:rsidP="007B3C9E">
      <w:r>
        <w:continuationSeparator/>
      </w:r>
    </w:p>
  </w:footnote>
  <w:footnote w:id="1">
    <w:p w14:paraId="5BBAB8B6" w14:textId="77777777" w:rsidR="0075209A" w:rsidRPr="00D233A4" w:rsidRDefault="0075209A" w:rsidP="007B3C9E">
      <w:pPr>
        <w:rPr>
          <w:rFonts w:ascii="Calibri" w:hAnsi="Calibri" w:cs="Calibri"/>
          <w:sz w:val="18"/>
          <w:szCs w:val="22"/>
        </w:rPr>
      </w:pPr>
      <w:r>
        <w:rPr>
          <w:rStyle w:val="Appelnotedebasdep"/>
        </w:rPr>
        <w:footnoteRef/>
      </w:r>
      <w:r>
        <w:t xml:space="preserve"> </w:t>
      </w:r>
      <w:r w:rsidRPr="00D233A4">
        <w:rPr>
          <w:rFonts w:ascii="Calibri" w:hAnsi="Calibri" w:cs="Calibri"/>
          <w:sz w:val="18"/>
          <w:szCs w:val="22"/>
        </w:rPr>
        <w:t>Arrêté du Gouvernement de la Communauté française relatif aux mesures de prévention des maladies transmissibles dans le milieu scolaire et étudiant, 14 juillet 2011</w:t>
      </w:r>
      <w:r w:rsidR="00C71957">
        <w:rPr>
          <w:rFonts w:ascii="Calibri" w:hAnsi="Calibri" w:cs="Calibri"/>
          <w:sz w:val="18"/>
          <w:szCs w:val="22"/>
        </w:rPr>
        <w:t xml:space="preserve"> dont l’annexe a été modifiée le 22 mai 2014</w:t>
      </w:r>
    </w:p>
    <w:p w14:paraId="5BBAB8B7" w14:textId="77777777" w:rsidR="0075209A" w:rsidRPr="007B3C9E" w:rsidRDefault="0075209A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1509B"/>
    <w:multiLevelType w:val="hybridMultilevel"/>
    <w:tmpl w:val="CCD8315C"/>
    <w:lvl w:ilvl="0" w:tplc="2ED88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59"/>
    <w:rsid w:val="00005A81"/>
    <w:rsid w:val="00170208"/>
    <w:rsid w:val="001D746F"/>
    <w:rsid w:val="001F57BD"/>
    <w:rsid w:val="00271F13"/>
    <w:rsid w:val="00275B23"/>
    <w:rsid w:val="002C0D25"/>
    <w:rsid w:val="002E4572"/>
    <w:rsid w:val="003D0079"/>
    <w:rsid w:val="00431477"/>
    <w:rsid w:val="00460A3A"/>
    <w:rsid w:val="004655C2"/>
    <w:rsid w:val="004A72AC"/>
    <w:rsid w:val="0050651E"/>
    <w:rsid w:val="006569BE"/>
    <w:rsid w:val="006F6C73"/>
    <w:rsid w:val="00711BB7"/>
    <w:rsid w:val="00735976"/>
    <w:rsid w:val="0075209A"/>
    <w:rsid w:val="007B3C9E"/>
    <w:rsid w:val="007B46C4"/>
    <w:rsid w:val="008B4EC7"/>
    <w:rsid w:val="009D630A"/>
    <w:rsid w:val="00A01D29"/>
    <w:rsid w:val="00A12E9D"/>
    <w:rsid w:val="00AB1BF2"/>
    <w:rsid w:val="00B07F18"/>
    <w:rsid w:val="00B1523D"/>
    <w:rsid w:val="00C67010"/>
    <w:rsid w:val="00C71957"/>
    <w:rsid w:val="00CA2F90"/>
    <w:rsid w:val="00D24759"/>
    <w:rsid w:val="00DB5779"/>
    <w:rsid w:val="00DC5740"/>
    <w:rsid w:val="00DD5152"/>
    <w:rsid w:val="00E10DF8"/>
    <w:rsid w:val="00F12425"/>
    <w:rsid w:val="00F6288B"/>
    <w:rsid w:val="00F9691D"/>
    <w:rsid w:val="00FA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BAB890"/>
  <w15:chartTrackingRefBased/>
  <w15:docId w15:val="{338BA91C-92C1-4053-9F62-236F926E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4759"/>
    <w:rPr>
      <w:lang w:val="fr-FR"/>
    </w:rPr>
  </w:style>
  <w:style w:type="paragraph" w:styleId="Titre2">
    <w:name w:val="heading 2"/>
    <w:basedOn w:val="Normal"/>
    <w:next w:val="Normal"/>
    <w:qFormat/>
    <w:rsid w:val="00D24759"/>
    <w:pPr>
      <w:keepNext/>
      <w:outlineLvl w:val="1"/>
    </w:pPr>
    <w:rPr>
      <w:b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D24759"/>
    <w:pPr>
      <w:ind w:left="2338"/>
    </w:pPr>
    <w:rPr>
      <w:sz w:val="16"/>
      <w:lang w:val="fr-BE" w:eastAsia="fr-FR"/>
    </w:rPr>
  </w:style>
  <w:style w:type="character" w:styleId="Lienhypertexte">
    <w:name w:val="Hyperlink"/>
    <w:rsid w:val="00D2475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C0D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C0D25"/>
    <w:rPr>
      <w:rFonts w:ascii="Tahoma" w:hAnsi="Tahoma" w:cs="Tahoma"/>
      <w:sz w:val="16"/>
      <w:szCs w:val="16"/>
      <w:lang w:val="fr-FR"/>
    </w:rPr>
  </w:style>
  <w:style w:type="paragraph" w:styleId="Notedebasdepage">
    <w:name w:val="footnote text"/>
    <w:basedOn w:val="Normal"/>
    <w:link w:val="NotedebasdepageCar"/>
    <w:rsid w:val="007B3C9E"/>
  </w:style>
  <w:style w:type="character" w:customStyle="1" w:styleId="NotedebasdepageCar">
    <w:name w:val="Note de bas de page Car"/>
    <w:link w:val="Notedebasdepage"/>
    <w:rsid w:val="007B3C9E"/>
    <w:rPr>
      <w:lang w:val="fr-FR"/>
    </w:rPr>
  </w:style>
  <w:style w:type="character" w:styleId="Appelnotedebasdep">
    <w:name w:val="footnote reference"/>
    <w:rsid w:val="007B3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res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D42FC7925C1409A07511595518AB3" ma:contentTypeVersion="8" ma:contentTypeDescription="Create a new document." ma:contentTypeScope="" ma:versionID="e7eeec3008e4190a2515de799ac2977b">
  <xsd:schema xmlns:xsd="http://www.w3.org/2001/XMLSchema" xmlns:xs="http://www.w3.org/2001/XMLSchema" xmlns:p="http://schemas.microsoft.com/office/2006/metadata/properties" xmlns:ns2="8dae6316-da62-4cfc-b7ba-e0cb1d89d18d" targetNamespace="http://schemas.microsoft.com/office/2006/metadata/properties" ma:root="true" ma:fieldsID="a90b806edb7f75705a787b79ef9e4c70" ns2:_="">
    <xsd:import namespace="8dae6316-da62-4cfc-b7ba-e0cb1d89d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6316-da62-4cfc-b7ba-e0cb1d89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3D9B8-DEF7-4884-91A4-BAA3FA747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e6316-da62-4cfc-b7ba-e0cb1d89d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82EAD-8963-41DA-AD1E-87CC67385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2F985E-9EC1-4124-A5F1-9AFD3FD23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C818C3-A321-460A-ABBF-0B5947D6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1896</CharactersWithSpaces>
  <SharedDoc>false</SharedDoc>
  <HLinks>
    <vt:vector size="6" baseType="variant"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http://www.fares.be/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fabienne.henry</dc:creator>
  <cp:keywords/>
  <cp:lastModifiedBy>Marie-Caroline DELHAYE</cp:lastModifiedBy>
  <cp:revision>3</cp:revision>
  <cp:lastPrinted>2012-05-09T12:52:00Z</cp:lastPrinted>
  <dcterms:created xsi:type="dcterms:W3CDTF">2017-08-16T11:19:00Z</dcterms:created>
  <dcterms:modified xsi:type="dcterms:W3CDTF">2022-06-23T14:20:00Z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0x010100E47D42FC7925C1409A07511595518AB3</vt:lpwstr>
  </property>
  <property fmtid="{D5CDD505-2E9C-101B-9397-08002B2CF9AE}" pid="3" name="Order">
    <vt:r8>14563400</vt:r8>
  </property>
</Properties>
</file>